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487" w:rsidRPr="004E5FC5" w:rsidRDefault="00F870DC" w:rsidP="004A0546">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
    <w:p w:rsidR="00B46391" w:rsidRPr="00B46391" w:rsidRDefault="00F56270" w:rsidP="00B46391">
      <w:pPr>
        <w:spacing w:after="0" w:line="240" w:lineRule="auto"/>
        <w:jc w:val="center"/>
        <w:rPr>
          <w:rFonts w:ascii="Times New Roman" w:hAnsi="Times New Roman" w:cs="Times New Roman"/>
          <w:b/>
          <w:sz w:val="24"/>
          <w:szCs w:val="24"/>
          <w:lang w:val="ky-KG"/>
        </w:rPr>
      </w:pPr>
      <w:r w:rsidRPr="00B46391">
        <w:rPr>
          <w:rFonts w:ascii="Times New Roman" w:hAnsi="Times New Roman" w:cs="Times New Roman"/>
          <w:b/>
          <w:bCs/>
          <w:sz w:val="24"/>
          <w:szCs w:val="24"/>
          <w:lang w:val="ru-RU"/>
        </w:rPr>
        <w:t xml:space="preserve"> </w:t>
      </w:r>
      <w:r w:rsidR="00B46391" w:rsidRPr="00B46391">
        <w:rPr>
          <w:rFonts w:ascii="Times New Roman" w:hAnsi="Times New Roman" w:cs="Times New Roman"/>
          <w:b/>
          <w:bCs/>
          <w:sz w:val="24"/>
          <w:szCs w:val="24"/>
          <w:lang w:val="ru-RU"/>
        </w:rPr>
        <w:t>«</w:t>
      </w:r>
      <w:r w:rsidR="00B46391" w:rsidRPr="00B46391">
        <w:rPr>
          <w:rFonts w:ascii="Times New Roman" w:hAnsi="Times New Roman" w:cs="Times New Roman"/>
          <w:b/>
          <w:sz w:val="24"/>
          <w:szCs w:val="24"/>
          <w:lang w:val="ky-KG"/>
        </w:rPr>
        <w:t>Кыргыз Республикасынын Өкмөтүнү</w:t>
      </w:r>
      <w:proofErr w:type="gramStart"/>
      <w:r w:rsidR="00B46391" w:rsidRPr="00B46391">
        <w:rPr>
          <w:rFonts w:ascii="Times New Roman" w:hAnsi="Times New Roman" w:cs="Times New Roman"/>
          <w:b/>
          <w:sz w:val="24"/>
          <w:szCs w:val="24"/>
          <w:lang w:val="ky-KG"/>
        </w:rPr>
        <w:t>н</w:t>
      </w:r>
      <w:proofErr w:type="gramEnd"/>
      <w:r w:rsidR="00B46391" w:rsidRPr="00B46391">
        <w:rPr>
          <w:rFonts w:ascii="Times New Roman" w:hAnsi="Times New Roman" w:cs="Times New Roman"/>
          <w:b/>
          <w:sz w:val="24"/>
          <w:szCs w:val="24"/>
          <w:lang w:val="ky-KG"/>
        </w:rPr>
        <w:t xml:space="preserve"> 2012-жылдын 6-апрелиндеги №234 “Кыргыз Республикасынын Өкмөтүнө караштуу Мамлекеттик бажы кызматынын алдында "Бажы инфраструктурасы" мамлекеттик ишканасын түзүү жөнүндө” токтом</w:t>
      </w:r>
      <w:r w:rsidR="00B46391" w:rsidRPr="00B46391">
        <w:rPr>
          <w:rFonts w:ascii="Times New Roman" w:hAnsi="Times New Roman" w:cs="Times New Roman"/>
          <w:b/>
          <w:sz w:val="24"/>
          <w:szCs w:val="24"/>
          <w:lang w:val="ky-KG"/>
        </w:rPr>
        <w:t>уна өзгөртүү киргизүү тууралуу</w:t>
      </w:r>
      <w:r w:rsidR="00B46391" w:rsidRPr="00B46391">
        <w:rPr>
          <w:rFonts w:ascii="Times New Roman" w:hAnsi="Times New Roman" w:cs="Times New Roman"/>
          <w:b/>
          <w:bCs/>
          <w:sz w:val="24"/>
          <w:szCs w:val="24"/>
          <w:lang w:val="ky-KG"/>
        </w:rPr>
        <w:t>”</w:t>
      </w:r>
      <w:r w:rsidR="00B46391" w:rsidRPr="00B46391">
        <w:rPr>
          <w:rFonts w:ascii="Times New Roman" w:hAnsi="Times New Roman" w:cs="Times New Roman"/>
          <w:b/>
          <w:bCs/>
          <w:sz w:val="24"/>
          <w:szCs w:val="24"/>
          <w:lang w:val="ru-RU"/>
        </w:rPr>
        <w:t xml:space="preserve"> </w:t>
      </w:r>
      <w:r w:rsidR="00B46391" w:rsidRPr="00B46391">
        <w:rPr>
          <w:rFonts w:ascii="Times New Roman" w:hAnsi="Times New Roman" w:cs="Times New Roman"/>
          <w:b/>
          <w:sz w:val="24"/>
          <w:szCs w:val="24"/>
          <w:lang w:val="ky-KG"/>
        </w:rPr>
        <w:t>Кыргыз Республикасынын Өкмөтүнүн</w:t>
      </w:r>
      <w:r w:rsidR="00B46391" w:rsidRPr="00B46391">
        <w:rPr>
          <w:rFonts w:ascii="Times New Roman" w:hAnsi="Times New Roman" w:cs="Times New Roman"/>
          <w:b/>
          <w:sz w:val="24"/>
          <w:szCs w:val="24"/>
          <w:lang w:val="ky-KG"/>
        </w:rPr>
        <w:t xml:space="preserve"> токтомунун долбооруна </w:t>
      </w:r>
    </w:p>
    <w:p w:rsidR="00734C76" w:rsidRPr="00B46391" w:rsidRDefault="00B46391" w:rsidP="00B46391">
      <w:pPr>
        <w:spacing w:after="0" w:line="240" w:lineRule="auto"/>
        <w:jc w:val="center"/>
        <w:rPr>
          <w:rFonts w:ascii="Times New Roman" w:hAnsi="Times New Roman" w:cs="Times New Roman"/>
          <w:b/>
          <w:sz w:val="28"/>
          <w:szCs w:val="28"/>
          <w:lang w:val="ky-KG"/>
        </w:rPr>
      </w:pPr>
      <w:r w:rsidRPr="00B46391">
        <w:rPr>
          <w:rFonts w:ascii="Times New Roman" w:hAnsi="Times New Roman" w:cs="Times New Roman"/>
          <w:b/>
          <w:sz w:val="24"/>
          <w:szCs w:val="24"/>
          <w:lang w:val="ky-KG"/>
        </w:rPr>
        <w:t>САЛЫШТЫРМА ТАБЛИЦА</w:t>
      </w:r>
    </w:p>
    <w:p w:rsidR="00F56270" w:rsidRPr="004E5FC5" w:rsidRDefault="00F56270" w:rsidP="00F56270">
      <w:pPr>
        <w:spacing w:after="0" w:line="240" w:lineRule="auto"/>
        <w:jc w:val="center"/>
        <w:rPr>
          <w:rFonts w:ascii="Times New Roman" w:hAnsi="Times New Roman" w:cs="Times New Roman"/>
          <w:bCs/>
          <w:sz w:val="24"/>
          <w:szCs w:val="24"/>
          <w:lang w:val="ru-RU"/>
        </w:rPr>
      </w:pPr>
    </w:p>
    <w:p w:rsidR="00F56270" w:rsidRPr="004E5FC5" w:rsidRDefault="00F56270" w:rsidP="00F56270">
      <w:pPr>
        <w:spacing w:after="0" w:line="240" w:lineRule="auto"/>
        <w:jc w:val="center"/>
        <w:rPr>
          <w:rFonts w:ascii="Times New Roman" w:hAnsi="Times New Roman" w:cs="Times New Roman"/>
          <w:sz w:val="28"/>
          <w:szCs w:val="28"/>
          <w:lang w:val="ru-RU"/>
        </w:rPr>
      </w:pPr>
    </w:p>
    <w:tbl>
      <w:tblPr>
        <w:tblStyle w:val="a3"/>
        <w:tblW w:w="14601" w:type="dxa"/>
        <w:tblInd w:w="-601" w:type="dxa"/>
        <w:tblLook w:val="04A0" w:firstRow="1" w:lastRow="0" w:firstColumn="1" w:lastColumn="0" w:noHBand="0" w:noVBand="1"/>
      </w:tblPr>
      <w:tblGrid>
        <w:gridCol w:w="566"/>
        <w:gridCol w:w="6972"/>
        <w:gridCol w:w="7063"/>
      </w:tblGrid>
      <w:tr w:rsidR="00734C76" w:rsidRPr="004E5FC5" w:rsidTr="00597757">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4E5FC5" w:rsidRDefault="00734C76" w:rsidP="009318BC">
            <w:pPr>
              <w:jc w:val="both"/>
              <w:rPr>
                <w:rFonts w:ascii="Times New Roman" w:hAnsi="Times New Roman" w:cs="Times New Roman"/>
                <w:b/>
                <w:lang w:val="ru-RU"/>
              </w:rPr>
            </w:pPr>
            <w:r w:rsidRPr="004E5FC5">
              <w:rPr>
                <w:rFonts w:ascii="Times New Roman" w:hAnsi="Times New Roman" w:cs="Times New Roman"/>
                <w:b/>
                <w:lang w:val="ru-RU"/>
              </w:rPr>
              <w:t>№</w:t>
            </w:r>
          </w:p>
        </w:tc>
        <w:tc>
          <w:tcPr>
            <w:tcW w:w="6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4E5FC5" w:rsidRDefault="00B46391" w:rsidP="009318BC">
            <w:pPr>
              <w:jc w:val="center"/>
              <w:rPr>
                <w:rFonts w:ascii="Times New Roman" w:hAnsi="Times New Roman" w:cs="Times New Roman"/>
                <w:b/>
                <w:lang w:val="ru-RU"/>
              </w:rPr>
            </w:pPr>
            <w:r>
              <w:rPr>
                <w:rFonts w:ascii="Times New Roman" w:hAnsi="Times New Roman" w:cs="Times New Roman"/>
                <w:b/>
                <w:lang w:val="ru-RU"/>
              </w:rPr>
              <w:t xml:space="preserve">Колдонуудагы </w:t>
            </w:r>
            <w:r w:rsidR="00734C76" w:rsidRPr="004E5FC5">
              <w:rPr>
                <w:rFonts w:ascii="Times New Roman" w:hAnsi="Times New Roman" w:cs="Times New Roman"/>
                <w:b/>
                <w:lang w:val="ru-RU"/>
              </w:rPr>
              <w:t xml:space="preserve"> редакция</w:t>
            </w:r>
          </w:p>
        </w:tc>
        <w:tc>
          <w:tcPr>
            <w:tcW w:w="7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4E5FC5" w:rsidRDefault="00B46391" w:rsidP="009318BC">
            <w:pPr>
              <w:jc w:val="center"/>
              <w:rPr>
                <w:rFonts w:ascii="Times New Roman" w:hAnsi="Times New Roman" w:cs="Times New Roman"/>
                <w:b/>
                <w:lang w:val="ru-RU"/>
              </w:rPr>
            </w:pPr>
            <w:r>
              <w:rPr>
                <w:rFonts w:ascii="Times New Roman" w:hAnsi="Times New Roman" w:cs="Times New Roman"/>
                <w:b/>
                <w:lang w:val="ru-RU"/>
              </w:rPr>
              <w:t xml:space="preserve">Сунушталган </w:t>
            </w:r>
            <w:r w:rsidR="00734C76" w:rsidRPr="004E5FC5">
              <w:rPr>
                <w:rFonts w:ascii="Times New Roman" w:hAnsi="Times New Roman" w:cs="Times New Roman"/>
                <w:b/>
                <w:lang w:val="ru-RU"/>
              </w:rPr>
              <w:t xml:space="preserve"> редакция</w:t>
            </w:r>
          </w:p>
        </w:tc>
      </w:tr>
      <w:tr w:rsidR="00C818C2" w:rsidRPr="00B46391" w:rsidTr="00597757">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18C2" w:rsidRPr="004E5FC5" w:rsidRDefault="00FE6D0D" w:rsidP="009318BC">
            <w:pPr>
              <w:jc w:val="both"/>
              <w:rPr>
                <w:rFonts w:ascii="Times New Roman" w:hAnsi="Times New Roman" w:cs="Times New Roman"/>
                <w:lang w:val="ru-RU"/>
              </w:rPr>
            </w:pPr>
            <w:r w:rsidRPr="004E5FC5">
              <w:rPr>
                <w:rFonts w:ascii="Times New Roman" w:hAnsi="Times New Roman" w:cs="Times New Roman"/>
                <w:lang w:val="ru-RU"/>
              </w:rPr>
              <w:t>1.</w:t>
            </w: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p w:rsidR="00154748" w:rsidRPr="004E5FC5" w:rsidRDefault="00154748" w:rsidP="009318BC">
            <w:pPr>
              <w:jc w:val="both"/>
              <w:rPr>
                <w:rFonts w:ascii="Times New Roman" w:hAnsi="Times New Roman" w:cs="Times New Roman"/>
                <w:lang w:val="ru-RU"/>
              </w:rPr>
            </w:pPr>
          </w:p>
          <w:p w:rsidR="00154748" w:rsidRPr="004E5FC5" w:rsidRDefault="00154748" w:rsidP="009318BC">
            <w:pPr>
              <w:jc w:val="both"/>
              <w:rPr>
                <w:rFonts w:ascii="Times New Roman" w:hAnsi="Times New Roman" w:cs="Times New Roman"/>
                <w:lang w:val="ru-RU"/>
              </w:rPr>
            </w:pPr>
          </w:p>
          <w:p w:rsidR="00154748" w:rsidRPr="004E5FC5" w:rsidRDefault="00154748" w:rsidP="009318BC">
            <w:pPr>
              <w:jc w:val="both"/>
              <w:rPr>
                <w:rFonts w:ascii="Times New Roman" w:hAnsi="Times New Roman" w:cs="Times New Roman"/>
                <w:lang w:val="ru-RU"/>
              </w:rPr>
            </w:pPr>
          </w:p>
          <w:p w:rsidR="00154748" w:rsidRPr="004E5FC5" w:rsidRDefault="00154748" w:rsidP="009318BC">
            <w:pPr>
              <w:jc w:val="both"/>
              <w:rPr>
                <w:rFonts w:ascii="Times New Roman" w:hAnsi="Times New Roman" w:cs="Times New Roman"/>
                <w:lang w:val="ru-RU"/>
              </w:rPr>
            </w:pPr>
          </w:p>
          <w:p w:rsidR="00E61E72" w:rsidRPr="004E5FC5" w:rsidRDefault="00E61E72" w:rsidP="009318BC">
            <w:pPr>
              <w:jc w:val="both"/>
              <w:rPr>
                <w:rFonts w:ascii="Times New Roman" w:hAnsi="Times New Roman" w:cs="Times New Roman"/>
                <w:lang w:val="ru-RU"/>
              </w:rPr>
            </w:pPr>
          </w:p>
        </w:tc>
        <w:tc>
          <w:tcPr>
            <w:tcW w:w="6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391" w:rsidRPr="00B46391" w:rsidRDefault="00B46391" w:rsidP="00B46391">
            <w:pPr>
              <w:pStyle w:val="tkNazvanie"/>
              <w:rPr>
                <w:rFonts w:ascii="Times New Roman" w:hAnsi="Times New Roman" w:cs="Times New Roman"/>
                <w:b w:val="0"/>
                <w:sz w:val="20"/>
                <w:szCs w:val="20"/>
                <w:lang w:val="ky-KG"/>
              </w:rPr>
            </w:pPr>
            <w:r w:rsidRPr="00B46391">
              <w:rPr>
                <w:rFonts w:ascii="Times New Roman" w:hAnsi="Times New Roman" w:cs="Times New Roman"/>
                <w:b w:val="0"/>
                <w:sz w:val="20"/>
                <w:szCs w:val="20"/>
                <w:lang w:val="ky-KG"/>
              </w:rPr>
              <w:t>Кыргыз Республикасынын Өкмөтүнө караштуу Мамлекеттик бажы кызматынын алдындагы "Бажы инфраструктурасы" мамлекеттик ишканасынын</w:t>
            </w:r>
            <w:r w:rsidRPr="00B46391">
              <w:rPr>
                <w:rFonts w:ascii="Times New Roman" w:hAnsi="Times New Roman" w:cs="Times New Roman"/>
                <w:b w:val="0"/>
                <w:sz w:val="20"/>
                <w:szCs w:val="20"/>
                <w:lang w:val="ky-KG"/>
              </w:rPr>
              <w:br/>
              <w:t>УСТАВЫ</w:t>
            </w:r>
          </w:p>
          <w:p w:rsidR="00B46391" w:rsidRPr="00B46391" w:rsidRDefault="00B46391" w:rsidP="00B46391">
            <w:pPr>
              <w:pStyle w:val="tkZagolovok2"/>
              <w:rPr>
                <w:rFonts w:ascii="Times New Roman" w:hAnsi="Times New Roman" w:cs="Times New Roman"/>
                <w:b w:val="0"/>
                <w:sz w:val="20"/>
                <w:szCs w:val="20"/>
                <w:lang w:val="ky-KG"/>
              </w:rPr>
            </w:pPr>
            <w:bookmarkStart w:id="0" w:name="r1"/>
            <w:bookmarkEnd w:id="0"/>
            <w:r w:rsidRPr="00B46391">
              <w:rPr>
                <w:rFonts w:ascii="Times New Roman" w:hAnsi="Times New Roman" w:cs="Times New Roman"/>
                <w:b w:val="0"/>
                <w:sz w:val="20"/>
                <w:szCs w:val="20"/>
                <w:lang w:val="ky-KG"/>
              </w:rPr>
              <w:t>1. Жалпы жоболор</w:t>
            </w:r>
            <w:bookmarkStart w:id="1" w:name="_GoBack"/>
            <w:bookmarkEnd w:id="1"/>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1. Кыргыз Республикасынын Өкмөтүнө караштуу Мамлекеттик бажы кызматынын алдындагы "Бажы инфраструктурасы" мамлекеттик ишканасы (мындан ары - Ишкана), Кыргыз Республикасынын Өкмөтүнүн 2010-жылдын 30-декабрындагы N 342 </w:t>
            </w:r>
            <w:hyperlink r:id="rId6" w:history="1">
              <w:r w:rsidRPr="00B46391">
                <w:rPr>
                  <w:rStyle w:val="a6"/>
                  <w:rFonts w:ascii="Times New Roman" w:hAnsi="Times New Roman" w:cs="Times New Roman"/>
                  <w:color w:val="auto"/>
                  <w:u w:val="none"/>
                  <w:lang w:val="ky-KG"/>
                </w:rPr>
                <w:t>токтому</w:t>
              </w:r>
            </w:hyperlink>
            <w:r w:rsidRPr="00B46391">
              <w:rPr>
                <w:rFonts w:ascii="Times New Roman" w:hAnsi="Times New Roman" w:cs="Times New Roman"/>
                <w:lang w:val="ky-KG"/>
              </w:rPr>
              <w:t xml:space="preserve"> менен бекитилген Кыргыз Республикасынын бажы кызматын 2011-2013-жылдарга карата өнүктүрүү </w:t>
            </w:r>
            <w:hyperlink r:id="rId7" w:history="1">
              <w:r w:rsidRPr="00B46391">
                <w:rPr>
                  <w:rStyle w:val="a6"/>
                  <w:rFonts w:ascii="Times New Roman" w:hAnsi="Times New Roman" w:cs="Times New Roman"/>
                  <w:color w:val="auto"/>
                  <w:u w:val="none"/>
                  <w:lang w:val="ky-KG"/>
                </w:rPr>
                <w:t>стратегиясынын</w:t>
              </w:r>
            </w:hyperlink>
            <w:r w:rsidRPr="00B46391">
              <w:rPr>
                <w:rFonts w:ascii="Times New Roman" w:hAnsi="Times New Roman" w:cs="Times New Roman"/>
                <w:lang w:val="ky-KG"/>
              </w:rPr>
              <w:t xml:space="preserve"> алкагында түзүлдү.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 Ишкананын түзүүчүсү болуп Кыргыз Республикасынын Өкмөтү эсептелет.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Кыргыз Республикасынын Өкмөтүнө караштуу Мамлекеттик бажы кызматы (мындан ары - ыйгарым укуктуу орган) Ишкананын ишине жалпы жетекчилик кылат жана координациялайт.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3. Ишкана өз ишинде Кыргыз Республикасынын </w:t>
            </w:r>
            <w:hyperlink r:id="rId8" w:history="1">
              <w:r w:rsidRPr="00B46391">
                <w:rPr>
                  <w:rStyle w:val="a6"/>
                  <w:rFonts w:ascii="Times New Roman" w:hAnsi="Times New Roman" w:cs="Times New Roman"/>
                  <w:color w:val="auto"/>
                  <w:u w:val="none"/>
                  <w:lang w:val="ky-KG"/>
                </w:rPr>
                <w:t>Конституциясына</w:t>
              </w:r>
            </w:hyperlink>
            <w:r w:rsidRPr="00B46391">
              <w:rPr>
                <w:rFonts w:ascii="Times New Roman" w:hAnsi="Times New Roman" w:cs="Times New Roman"/>
                <w:lang w:val="ky-KG"/>
              </w:rPr>
              <w:t>, Кыргыз Республикасынын мыйзамдарына жана башка ченемдик укуктук актыларына, ошондой эле ушул Уставга таянат.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4. Ишкана чарба жүргүзүү укугунун негизинде Мамлекеттик ишкананын уюштуруу-укуктук формасында түзүлгөн юридикалык жак болуп саналат жана өз ишин толук чарбалык эсептин, өзүн өзү каржылоонун жана өзүн актоонун негизинде жүргүзөт, негизги жана айлантуучу каражаттары болот.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5. Ишкананын аталышы:</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а) мамлекеттик тилде: "Кыргыз Республикасынын Өкмөтүнө караштуу Мамлекеттик бажы кызматынын алдындагы "Бажы инфраструктурасы" мамлекеттик ишканасы";</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кыскартылган аталышы: "Бажы инфраструктурасы" МИ";</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б) расмий тилде: Государственное предприятие "Таможенная инфраструктура" при Государственной таможенной службе при </w:t>
            </w:r>
            <w:r w:rsidRPr="00B46391">
              <w:rPr>
                <w:rFonts w:ascii="Times New Roman" w:hAnsi="Times New Roman" w:cs="Times New Roman"/>
                <w:lang w:val="ky-KG"/>
              </w:rPr>
              <w:lastRenderedPageBreak/>
              <w:t>Правительстве Кыргызской Республики;</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кыскартылган аталышы: ГП "Таможенная инфраструктура".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6. Ишкана белгисиз мөөнөткө түзүлдү.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7. Ишкананын юридикалык дареги: Кыргыз Республикасы, Бишкек шаары, Байтик Баатыр көчөсү, N 4 А.</w:t>
            </w:r>
          </w:p>
          <w:p w:rsidR="00B46391" w:rsidRPr="00B46391" w:rsidRDefault="00B46391" w:rsidP="00B46391">
            <w:pPr>
              <w:pStyle w:val="tkZagolovok2"/>
              <w:rPr>
                <w:rFonts w:ascii="Times New Roman" w:hAnsi="Times New Roman" w:cs="Times New Roman"/>
                <w:b w:val="0"/>
                <w:sz w:val="20"/>
                <w:szCs w:val="20"/>
                <w:lang w:val="ky-KG"/>
              </w:rPr>
            </w:pPr>
            <w:bookmarkStart w:id="2" w:name="r2"/>
            <w:bookmarkEnd w:id="2"/>
            <w:r w:rsidRPr="00B46391">
              <w:rPr>
                <w:rFonts w:ascii="Times New Roman" w:hAnsi="Times New Roman" w:cs="Times New Roman"/>
                <w:b w:val="0"/>
                <w:sz w:val="20"/>
                <w:szCs w:val="20"/>
                <w:lang w:val="ky-KG"/>
              </w:rPr>
              <w:t>2. Ишкананын ишинин предмети, максаты жана милдеттери</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8. Ишкана бажы кызматынын кызыкчылыктарына көмөктөшүү жана анын ишинин натыйжалуулугун арттыруу жана Кыргыз Республикасынын чарбакер субъекттеринин тышкы экономикалык ишине ыңгайлуу шарттарды түзүү жана бажылык жөнгө салуунун сапатын жогорулатуу максатында түзүлдү.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9. Ишкананын негизги максаттары болуп төмөнкүлөр эсептелет: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бажы органдарынын материалдык-техникалык базасын жана инфраструктурасын өнүктүрүүнүн шарттарын камсыз кылуу, чек ара, автомобилдик, темир жол жана башка өткөрмө пункттарды жайгаштыруу, аларды эл аралык практикада кабыл алынган стандарттарга ылайык келтирүү;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бажы инфраструктурасынын объекттерин техникалык эксплуатациялоо жана техникалык тейлөө боюнча кызматтарды көрсөтүү, эксплуатациялоо жана тейлөө келишими боюнча берилген имараттардын, курулуштардын, инженердик түйүндөрдүн жана жабдуулардын абалына контролду белгилөө;</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бажыга байланыштуу кызмат көрсөтүү жаатында жеке жана юридикалык жактарга кызмат көрсөтүү.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10. Жогоруда аталган максаттарды ишке ашыруу үчүн Ишканага төмөнкү милдеттер жүктөлгөн:</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 бажы кызматынын материалдык-техникалык базасын түзүү жана өнүктүрүү тармагында: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бажы кызматынын кызыкчылыгында курулушка ата мекендик жана чет өлкөлүк юридикалык жактарды тартуу менен өткөрмө пункттарда бажы постторун жайгаштыруу, бажы инфраструктурасынын объекттерин, ошондой эле бажылык, жарандык жана социалдык объекттерди комплекстүү куруу жана реконструкциялоо пландарын иштеп чыгуу жана ишке ашыруу;</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курулушка, долбоорлук-сметалык, конструктордук жана башка курулуш документтерине байланышкан маселелер боюнча мамлекеттик органдар жана жергиликтүү өз алдынча башкаруу органдары менен өз ара байланышта иштешүү;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бажы органдарынын ишин жүргүзүү үчүн, алардын арыздары боюнча курулуп жана иштетилип жаткан бажы объекттерин жабдууга зарыл болгон техникалык контроль каражаттарын, кеңсе техникаларын, жабдууларды, эмеректерди, байланыш каражаттарын, запастык тетиктерди жана башка мүлктү сатып алуу;</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 Ишкананын милдеттерин ишке ашыруу үчүн материалдарды, </w:t>
            </w:r>
            <w:r w:rsidRPr="00B46391">
              <w:rPr>
                <w:rFonts w:ascii="Times New Roman" w:hAnsi="Times New Roman" w:cs="Times New Roman"/>
                <w:lang w:val="ky-KG"/>
              </w:rPr>
              <w:lastRenderedPageBreak/>
              <w:t>буюмдарды жана жабдыктарды сатып алуу жана жеткирүү;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 бажы инфраструктурасын жана акы төлөнүүчү кызмат көрсөтүү чөйрөсүн өнүктүрүү тармагында: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тышкы экономикалык иштин катышуучулары үчүн ата мекендик жана чет өлкөлүк жактардын катышуусунда бажы инфраструктурасын, анын ичинде бажы кампаларынын жана убактылуу сактоо кампаларынын, алымсыз соода дүкөндөрүнүн, ошондой эле мамлекеттин менчигине алынган товарларды, транспорт каражаттарын жана буюмдарды жана акы төлөп кызмат көрсөтүү чөйрөсүнүн башка ар кандай объекттерин түзүү жана өнүктүрүү;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жеке адамдар жана юридикалык жактар үчүн акы төлөп кызмат көрсөтүү чөйрөсүн өнүктүрүүнүн келечек программаларын иштеп чыгууга катышуу. Кызматтарга карата сурамдын конъюнктурасын изилдөө, бажылык кызмат көрсөтүүнүн керектөөчү рыногундагы баалар жана баа коюу боюнча сунуштарды иштеп чыгуу;</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бажыга байланыштуу инфраструктураны пайдалануу боюнча ата мекендик жана чет өлкөлүк жактар менен биргелешкен ишке катышуу;</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убактылуу сактоо кампасынын ээси, бажы кампасынын ээси жана алымсыз соода дүкөнүнүн ээси катары кызмат көрсөтүү;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бажы брокеринин ишин жүргүзүү;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товарларды декларациялоо жаатында юридикалык жактарга жана жеке адамдарга кызмат көрсөтүү, ошондой эле бажы маселелери боюнча маалыматык-консультациялык иш жүргүзүү;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бажылык тариздөө боюнча адистерди даярдоонун окуу процессин уюштуруу, бажы иши боюнча конференцияларды, симпозиумдарды, семинарларды өткөрүү;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редакциялык-басма ишин жүргүзүү, ыйгарым укуктуу органдын заказы боюнча бажы маселеси боюнча ченемдик актыларды, Кыргыз Республикасынын бажы органдарынын ишине байланышкан жарнактык жана башка материалдарды басып чыгаруу жана жайылтуу;</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Кыргыз Республикасынын бажы органдарынын социалдык программаларын ишке ашырууга катышуу;</w:t>
            </w:r>
          </w:p>
          <w:p w:rsidR="00B46391" w:rsidRPr="00B46391" w:rsidRDefault="00B46391" w:rsidP="00B46391">
            <w:pPr>
              <w:pStyle w:val="tkZagolovok2"/>
              <w:rPr>
                <w:rFonts w:ascii="Times New Roman" w:hAnsi="Times New Roman" w:cs="Times New Roman"/>
                <w:b w:val="0"/>
                <w:sz w:val="20"/>
                <w:szCs w:val="20"/>
                <w:lang w:val="ky-KG"/>
              </w:rPr>
            </w:pPr>
            <w:bookmarkStart w:id="3" w:name="r3"/>
            <w:bookmarkEnd w:id="3"/>
            <w:r w:rsidRPr="00B46391">
              <w:rPr>
                <w:rFonts w:ascii="Times New Roman" w:hAnsi="Times New Roman" w:cs="Times New Roman"/>
                <w:b w:val="0"/>
                <w:sz w:val="20"/>
                <w:szCs w:val="20"/>
                <w:lang w:val="ky-KG"/>
              </w:rPr>
              <w:t>3. Ишкананын укуктары жана милдеттери</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11. Ишкана ушул Уставда аныкталган өзүнүн милдеттерин ишке ашыруу үчүн төмөнкүлөргө укуктуу:</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өзүнүн атынан мүлктүк жана мүлктүк эмес укуктарга ээ болууга жана жооптуу болууга, соттордо доогер же жоопкер катары чыгууга;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Кыргыз Республикасынын ченемдик актыларына жана ушул Уставга ылайык чарба жүргүзүү укугунда балансында турган мүлккө ээ болууга, пайдаланууга жана ээлик кылууга;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мыйзамдарында белгиленген тартипте товарларды, материалдарды, жабдууларды, чийки заттарды сатып алууга;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 Кыргыз Республикасынын мыйзамдарына ылайык Ишкананын </w:t>
            </w:r>
            <w:r w:rsidRPr="00B46391">
              <w:rPr>
                <w:rFonts w:ascii="Times New Roman" w:hAnsi="Times New Roman" w:cs="Times New Roman"/>
                <w:lang w:val="ky-KG"/>
              </w:rPr>
              <w:lastRenderedPageBreak/>
              <w:t>милдеттерин ишке ашыруу үчүн эмгек келишимдерин, мөөнөттүү эмгек келишимдерин, подряддык келишимдерин жана башка жарандык-укуктук келишимдерди түзүүгө;</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уставдык ишти аткарууда көрсөтүлүп жаткан кызматтардын баасын Кыргыз Республикасынын мыйзамдары менен белгиленген тартипте аныктоого;</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мыйзамдарына ылайык биргелешкен ишканаларды түзүүгө катышууга;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кызматкерлердин эмгек акысына жана аларды социалдык-тиричилик жактан тейлөөгө жумшалчу каражаттардын көлөмүн белгиленген тартипте аныктоого;</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уставдык иштен киреше алууга;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коммерциялык ишти жана ишкердикти жүргүзүүгө, анын ичинде тышкы экономикалык иш жүргүзүүгө, белгиленген тартипте же түзүлгөн келишимдин негизинде аныкталчу баалар жана тарифтер боюнча, ал эми мыйзамдарда каралган учурда мамлекеттик баалар боюнча жумуш аткарууга жана кызмат көрсөтүүгө;</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өзүндөгү каражаттарды үлүштүк катышуу тартибинде өндүрүштүк жана өндүрүштүк эмес капиталдык салымдарды каржылоо үчүн, ошондой эле башка юридикалык жактар менен бирге белгиленген тартипте чарбалык ишти жүргүзүүгө жумшоого;</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менчик ээсинин макулдугу менен ишке жарабай калган жабдууларды жана башка мүлктү баланстын эсебинен чыгарууга, ошондой эле аны сатып өткөрүү үчүн баалоого;</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ыйгарым укуктуу орган өткөрүүчү кеңешмелердин, конференциялардын ишине жана башка иш-чараларга катышууга.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12. Ишкана лицензия же тийиштүү уруксат талап кылынган иштин түрү боюнча Кыргыз Республикасынын мыйзамдарында белгиленген тартипте тийиштүү мамлекеттик органдар тарабынан берилген лицензиялардын жана уруксаттардын негизинде өз ишин жүргүзөт.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13. Ишкана өз милдеттемелери боюнча Кыргыз Республикасынын мыйзамдарына ылайык жооп берет. Мамлекет ишкананын милдеттемелери боюнча жооп бербегендей эле, Ишкана да мамлекеттин жана анын органдарынын милдеттемелери боюнча жооп бербейт.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Ишкана ага чарба жүргүзүү укугунда берилген мүлктүн жеке менчик ээси болуп саналбайт.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14. Ишкана төмөнкүлөргө милдеттүү: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чарба жүргүзүү укугунда ага берилген мүлктү сактоо боюнча зарыл чараларды көрүүгө;</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ыйгарым укуктуу органга өзүнүн иши тууралуу жыл сайын отчет берүүгө;</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 ыйгарым укуктуу органга жана мамлекеттик мүлктү башкаруу боюнча ыйгарым укуктуу мамлекеттик органга бюджеттин аткарылышы жөнүндө </w:t>
            </w:r>
            <w:r w:rsidRPr="00B46391">
              <w:rPr>
                <w:rFonts w:ascii="Times New Roman" w:hAnsi="Times New Roman" w:cs="Times New Roman"/>
                <w:lang w:val="ky-KG"/>
              </w:rPr>
              <w:lastRenderedPageBreak/>
              <w:t>жана финансылык-чарбалык иштердин жыйынтыктары тууралуу отчетторду квартал сайын, отчеттук мезгилден кийинки айдын 25ине чейин берүүгө;</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мыйзамдарында аныкталган тартипте жана өлчөмдө салыктарды жана башка төлөмдөрдү төлөөгө;</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өзүнүн ишин өз алдынча пландаштырууга, өзүнүн өнүгүү келечегин аныктоого жана чарбалык чечимдерди кабыл алууга;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кызматкерлердин эмгек шартынын коопсуздугун камсыздоого жана алардын ден соолугуна жана эмгекке жарамдуулугуна келтирилген зыян үчүн белгиленген тартипте жооп тартууга;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Ишкананын кызматкерлерин социалдык, медициналык жактан жана милдеттүү камсыздандыруунун башка түрлөрү менен камсыздоого;</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мыйзамдарына жана түзүлгөн келишимдерге ылайык өз милдеттерин аткарууга.</w:t>
            </w:r>
          </w:p>
          <w:p w:rsidR="00B46391" w:rsidRPr="00B46391" w:rsidRDefault="00B46391" w:rsidP="00B46391">
            <w:pPr>
              <w:pStyle w:val="tkRedakcijaTekst"/>
              <w:rPr>
                <w:rFonts w:ascii="Times New Roman" w:hAnsi="Times New Roman" w:cs="Times New Roman"/>
                <w:lang w:val="ky-KG"/>
              </w:rPr>
            </w:pPr>
            <w:r w:rsidRPr="00B46391">
              <w:rPr>
                <w:rFonts w:ascii="Times New Roman" w:hAnsi="Times New Roman" w:cs="Times New Roman"/>
                <w:lang w:val="ky-KG"/>
              </w:rPr>
              <w:t xml:space="preserve">(КР Өкмөтүнүн </w:t>
            </w:r>
            <w:hyperlink r:id="rId9" w:history="1">
              <w:r w:rsidRPr="00B46391">
                <w:rPr>
                  <w:rStyle w:val="a6"/>
                  <w:rFonts w:ascii="Times New Roman" w:hAnsi="Times New Roman" w:cs="Times New Roman"/>
                  <w:color w:val="auto"/>
                  <w:u w:val="none"/>
                  <w:lang w:val="ky-KG"/>
                </w:rPr>
                <w:t>2015-жылдын 29-апрелиндеги № 263</w:t>
              </w:r>
            </w:hyperlink>
            <w:r w:rsidRPr="00B46391">
              <w:rPr>
                <w:rFonts w:ascii="Times New Roman" w:hAnsi="Times New Roman" w:cs="Times New Roman"/>
                <w:lang w:val="ky-KG"/>
              </w:rPr>
              <w:t xml:space="preserve"> токтомунун редакциясына ылайык)</w:t>
            </w:r>
          </w:p>
          <w:p w:rsidR="00B46391" w:rsidRPr="00B46391" w:rsidRDefault="00B46391" w:rsidP="00B46391">
            <w:pPr>
              <w:pStyle w:val="tkZagolovok2"/>
              <w:rPr>
                <w:rFonts w:ascii="Times New Roman" w:hAnsi="Times New Roman" w:cs="Times New Roman"/>
                <w:b w:val="0"/>
                <w:sz w:val="20"/>
                <w:szCs w:val="20"/>
                <w:lang w:val="ky-KG"/>
              </w:rPr>
            </w:pPr>
            <w:bookmarkStart w:id="4" w:name="r4"/>
            <w:bookmarkEnd w:id="4"/>
            <w:r w:rsidRPr="00B46391">
              <w:rPr>
                <w:rFonts w:ascii="Times New Roman" w:hAnsi="Times New Roman" w:cs="Times New Roman"/>
                <w:b w:val="0"/>
                <w:sz w:val="20"/>
                <w:szCs w:val="20"/>
                <w:lang w:val="ky-KG"/>
              </w:rPr>
              <w:t>4. Ишкананын мүлкү жана финансылык каражаттары</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15. Ишкана ыйгарым укуктуу орган тарабынан берилген мүлккө жана финансылык каражатка карата алардын арналышына жараша, өз ишинин максаттарына ылайык жана ушул Уставда аныкталган шартта жана тартипте чарбалык башкаруу укугунан пайдаланат.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16. Ишкананын мүлкү төмөнкүлөрдүн эсебинен түзүлөт: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ыйгарым укуктуу органдын акчалай жана мүлктүк төгүмүнөн;</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өзүнүн өндүрүштүк-чарбалык жана коммерциялык ишинен түшкөн кирешеден;</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банктардын жана башка кредиттик уюмдардын кредиттеринен;</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уюмдардын жана жарандардын кайтарымсыз жана кайрымдуулук төгүмдөрүнөн;</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мыйзамда тыюу салынбаган башка булактардан.</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17. Ишкана чарба жүргүзүү укугунда ага таандык кыймылсыз мүлктү сатууга, ижарага берүүгө, күрөөгө коюуга, чарбакер коомдордун жана шериктештиктердин уставдык капиталына салым катары кошууга же менчик ээсинин (мамлекеттик мүлктү менчиктештирүү жана башкаруу боюнча ыйгарым укуктуу органдын) макулдугусуз ал мүлккө башка ыкма менен тескөөгө укугу жок.</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Ишкана ага тийиштүү башка мүлккө мыйзамда белгиленгенден башка учурларда өз алдынча ээлик кылат.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18. Ишкананын ишинен түшкөн пайда Ишкананын жылдык өндүрүштүк-финансылык планына ылайык бөлүштүрүлөт. Ишкана жогоруда аталган планга ылайык анын ээлигине түшкөн пайданы чыгымдоо багыттарын өз алдынча аныктайт. Пайда Ишкананын фонддорун толтурууга жана аны өнүктүрүүгө, ошондой эле колдонуудагы мыйзамдарда жана ушул Уставда </w:t>
            </w:r>
            <w:r w:rsidRPr="00B46391">
              <w:rPr>
                <w:rFonts w:ascii="Times New Roman" w:hAnsi="Times New Roman" w:cs="Times New Roman"/>
                <w:lang w:val="ky-KG"/>
              </w:rPr>
              <w:lastRenderedPageBreak/>
              <w:t>каралган башка максаттарга жумшалат.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Жылдык финансылык-чарбалык иштин жыйынтыгы боюнча Ишкананын таза пайдасынын 50 пайыздан кем эмеси андан ары республикалык бюджетке багыттоо менен отчеттук мезгилден кийинки жылдын 1-апрелине чейин мамлекеттик мүлктү башкаруу боюнча ыйгарым укуктуу мамлекеттик органдын алыш-бериш эсебине которулат.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19. Ишкана өзүнүн ээлигинде калган кирешенин эсебинен атайын багыттагы фонддорду түзөт.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Ишкана төмөнкү фонддорду түзө алат: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өндүрүштү өнүктүрүү;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илим жана техника;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социалдык өнүктүрүү;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резервдик ж.б.</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20. Ишкананын резервдик фонду анын кирешесинин суммасынан 5 пайыз өлчөмдү жыл сайын которуп туруу жолу менен түзүлөт. Резервдик фонд Ишкананын операциялары боюнча чыгымдарын жана анын пландалбаган чыгымдарын жабууга арналат.</w:t>
            </w:r>
          </w:p>
          <w:p w:rsidR="00B46391" w:rsidRPr="00B46391" w:rsidRDefault="00B46391" w:rsidP="00B46391">
            <w:pPr>
              <w:pStyle w:val="tkZagolovok2"/>
              <w:rPr>
                <w:rFonts w:ascii="Times New Roman" w:hAnsi="Times New Roman" w:cs="Times New Roman"/>
                <w:b w:val="0"/>
                <w:sz w:val="20"/>
                <w:szCs w:val="20"/>
                <w:lang w:val="ky-KG"/>
              </w:rPr>
            </w:pPr>
            <w:bookmarkStart w:id="5" w:name="r5"/>
            <w:bookmarkEnd w:id="5"/>
            <w:r w:rsidRPr="00B46391">
              <w:rPr>
                <w:rFonts w:ascii="Times New Roman" w:hAnsi="Times New Roman" w:cs="Times New Roman"/>
                <w:b w:val="0"/>
                <w:sz w:val="20"/>
                <w:szCs w:val="20"/>
                <w:lang w:val="ky-KG"/>
              </w:rPr>
              <w:t>5. Ишкананы башкаруу</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21. Ишкананын ишин ыйгарым укуктуу органдын жана сунуштардын негизинде мамлекеттик мүлктү башкаруу боюнча ыйгарым укуктуу мамлекеттик органдын сунушу боюнча Кыргыз Республикасынын Премьер-министри тарабынан Кыргыз Республикасынын мыйзамдары менен белгиленген тартипте кызматка дайындалуучу жана кызматтан бошотулуучу башкы директор башкарат.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Башкы директор эки жылдык мөөнөткө дайындалат, Кыргыз Республикасынын мыйзамдарында каралган тартипте укуктарга ээ, милдеттерди алат жана жоопкерчиликте болот жана ушул Уставдын жана ыйгарым укуктуу мамлекеттик орган менен түзүлгөн келишимдин негизинде иштейт.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Ишкананын башкы директорунун эки орун басары болот, анын бирөө биринчи орун басар.</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Ыйгарым укуктуу органдын сунушу менен мамлекеттик мүлктү башкаруу боюнча мамлекеттик ыйгарым укуктуу орган тарабынан кызматка дайындалышат жана кызматтан бошотулушат.</w:t>
            </w:r>
          </w:p>
          <w:p w:rsidR="00B46391" w:rsidRPr="00B46391" w:rsidRDefault="00B46391" w:rsidP="00B46391">
            <w:pPr>
              <w:pStyle w:val="tkRedakcijaTekst"/>
              <w:rPr>
                <w:rFonts w:ascii="Times New Roman" w:hAnsi="Times New Roman" w:cs="Times New Roman"/>
                <w:lang w:val="ky-KG"/>
              </w:rPr>
            </w:pPr>
            <w:r w:rsidRPr="00B46391">
              <w:rPr>
                <w:rFonts w:ascii="Times New Roman" w:hAnsi="Times New Roman" w:cs="Times New Roman"/>
                <w:lang w:val="ky-KG"/>
              </w:rPr>
              <w:t xml:space="preserve">(КР Өкмөтүнүн </w:t>
            </w:r>
            <w:hyperlink r:id="rId10" w:history="1">
              <w:r w:rsidRPr="00B46391">
                <w:rPr>
                  <w:rStyle w:val="a6"/>
                  <w:rFonts w:ascii="Times New Roman" w:hAnsi="Times New Roman" w:cs="Times New Roman"/>
                  <w:color w:val="auto"/>
                  <w:u w:val="none"/>
                  <w:lang w:val="ky-KG"/>
                </w:rPr>
                <w:t>2015-жылдын 29-апрелиндеги № 263</w:t>
              </w:r>
            </w:hyperlink>
            <w:r w:rsidRPr="00B46391">
              <w:rPr>
                <w:rFonts w:ascii="Times New Roman" w:hAnsi="Times New Roman" w:cs="Times New Roman"/>
                <w:lang w:val="ky-KG"/>
              </w:rPr>
              <w:t xml:space="preserve"> токтомунун редакциясына ылайык)</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22. Ишкананын башкы бухгалтери Ишкананын башкы директору тарабынан дайындалып, башкы директорго түз баш ийет, Кыргыз Республикасынын мыйзамдарында белгиленгендей жоопкерчиликтүү болот жана укуктардан пайдаланат.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23. Башкы директор Ишкананын ишине оперативдүү жетекчилик кылат.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lastRenderedPageBreak/>
              <w:t>24. Башкы директор ушул Уставда, ыйгарым укуктуу органдын чечимдеринде жана Ишкананын ички документтеринде белгиленген өзүнүн компетенциясынын чегинде:</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мамлекеттик органдар, жарандар жана юридикалык жактар менен болгон мамиледе Ишкананын кызыкчылыгын коргойт;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мыйзамдарда, ыйгарым укуктуу органдын чечимдеринде, жылдык өндүрүштүк-финансылык программада белгиленген чекте Ишкананын мүлкүн, акча жана валюталык каражаттарын тескейт;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Ишкананын атынан Кыргыз Республикасынын аймагында жана чет өлкөлөрдө макулдашууларды, келишимдерди, контракттарды жана башка бүтүмдөрдү түзөт;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Ишкананын бардык кызматкерлери аткарууга милдеттүү болгон буйруктарды чыгарат жана көрсөтмөлөрдү берет;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Ишкананын штаттык расписаниесин жана түзүмүн бекитет, келишимдерди түзөт, чарба операцияларын жүргүзөт жана жарандык-укуктук бүтүмдөрдү түзөт;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башкы директордун орун басарларынын ортосунда милдеттерди бөлүштүрөт, алардын жоопкерчилик деңгээлин белгилейт;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мыйзамдарына ылайык түзүмдүк бөлүктөрдүн жетекчилерин дайындайт жана кызматтан бошотот;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мыйзамдарына ылайык Ишкананын кызматкерлерин жалдайт жана бошотот;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өзгөчөлөнгөн кызматкерлерди сыйлайт жана тартиптик жаза берет;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өзгөчө айырмаланган кызматкерлерди мамлекеттик сыйлыктар менен жана ыйгарым укуктуу органдын сыйлыктары менен сыйлоо үчүн материалдарды даярдап сунуштайт;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кызматкерлерди чет өлкөлөргө кызматтык иш сапарга жөнөтөт, чет өлкөлүк фирмалардын жана уюмдардын адистерин кабыл алат;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кызматкерлерге эмгек акы төлөөнүн, анын ичинде кызматтык маянага үстөк жана кошумчаларды кошуунун, аларды сыйлоонун тартибин белгилейт, Ишкананын ички эмгек тартибинин эрежелерин аныктайт жана бекитет;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белгиленген талаптарга ылайык Ишканадагы эсепти жана отчетту, бухгалтердик ишти, отчет, баланс, смета жана Ишкананын иш пландарын түзүүнү уюштурат;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ыйгарым укуктуу органга жасаган иши тууралуу жылдык отчетту, финансылык жыйынтыктар тууралуу балансты жана отчетту кошкондо Ишкананын чарба ишин мүнөздөгөн түшүндүрмөлөр менен Ишкананын финансылык абалы тууралуу отчетту, ошондой эле отчеттук мезгил ичинде Ишкана тарабынан кабыл алынган чечимдер жана негизги түзүлгөн бүтүмдөр тууралуу отчетту берет;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Ишкананын бөлүктөрүнүн иштин жыйынтыгы тууралуу отчетторун карайт;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 коммерциялык сырга жана Ишкананын жана анын кызмат </w:t>
            </w:r>
            <w:r w:rsidRPr="00B46391">
              <w:rPr>
                <w:rFonts w:ascii="Times New Roman" w:hAnsi="Times New Roman" w:cs="Times New Roman"/>
                <w:lang w:val="ky-KG"/>
              </w:rPr>
              <w:lastRenderedPageBreak/>
              <w:t>адамдарынын коопсуздугуна тийиштүү маалыматтардын тизмесин бекитет;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ыйгарым укуктуу органды Ишкананын ишинин абалы тууралуу маалымдайт;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түзүмдүк бөлүктөрдүн ишин координациялайт жана контролдойт;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Ишкананын атынан ишеним катсыз иш жүргүзөт;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Ишкананын атынан ишеним кат берет.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25. Башкы директор өзүнүн айрым укуктарын жана ыйгарым укуктарын ага баш ийген кызматкерлерге өткөрүп берүүгө укуктуу, бирок муну менен анын ыйгарым укуктуу органдын алдындагы жоопкерчилиги алынбайт.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26. Башкы директор Ишкананы башкаруудагы башка милдеттерди жана функцияларды аткарат, ыйгарым укуктуу органдын компетенциясына кирген аракеттерден тышкары мыйзамдарга жана Ишкананын уставына ылайык Ишкананын ишинин максаттарына жетүү үчүн зарыл болгон аракеттерди жасайт.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27. Ишкананын эмгек жамаатын эмгек мыйзамынын негизинде анын ишине катышып жаткан жарандар түзөт.</w:t>
            </w:r>
          </w:p>
          <w:p w:rsidR="00B46391" w:rsidRPr="00B46391" w:rsidRDefault="00B46391" w:rsidP="00B46391">
            <w:pPr>
              <w:pStyle w:val="tkZagolovok2"/>
              <w:rPr>
                <w:rFonts w:ascii="Times New Roman" w:hAnsi="Times New Roman" w:cs="Times New Roman"/>
                <w:b w:val="0"/>
                <w:sz w:val="20"/>
                <w:szCs w:val="20"/>
                <w:lang w:val="ky-KG"/>
              </w:rPr>
            </w:pPr>
            <w:bookmarkStart w:id="6" w:name="r6"/>
            <w:bookmarkEnd w:id="6"/>
            <w:r w:rsidRPr="00B46391">
              <w:rPr>
                <w:rFonts w:ascii="Times New Roman" w:hAnsi="Times New Roman" w:cs="Times New Roman"/>
                <w:b w:val="0"/>
                <w:sz w:val="20"/>
                <w:szCs w:val="20"/>
                <w:lang w:val="ky-KG"/>
              </w:rPr>
              <w:t>6. Эсеп, отчет жана контроль</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28. Ишкана Кыргыз Республикасынын мыйзамдарында белгиленген тартипте операциялык, бухгалтердик жана статистикалык эсептерди жана отчет жасайт.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29. Ишкана өзү жайгашкан жер боюнча көктөмөдө төмөнкү документтерди сактоосу зарыл:</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белгиленген тартипте катталган Ишкананын Уставынын түп нускасын, Ишкананын Уставына киргизилген өзгөртүүлөрдү жана толуктоолорду;</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 түзүү тууралуу чечимди, Ишкананы мамлекеттик каттоо тууралуу күбөлүктү;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Ишкананын балансындагы мүлккө карата укугун тастыктаган документтерди;</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Ишкананын ички документтерин;</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жылдык финансылык отчетторду;</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тийиштүү органдарга берилген отчеттук документтерди;</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ыйгарым укуктуу органдын Ишкананы башкаруу боюнча кабыл алынган чечимдерин;</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финансылык контроль органдарынын, тышкы аудиторлордун корутундуларын;</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мыйзамдарында каралган башка документтерди.</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30. Ишкананын финансылык-экономикалык ишин ыйгарым укуктуу орган жана Кыргыз Республикасынын мыйзамдары менен компетенциясынын чегинде ишти текшерүү тапшырылган башка мамлекеттик органдар </w:t>
            </w:r>
            <w:r w:rsidRPr="00B46391">
              <w:rPr>
                <w:rFonts w:ascii="Times New Roman" w:hAnsi="Times New Roman" w:cs="Times New Roman"/>
                <w:lang w:val="ky-KG"/>
              </w:rPr>
              <w:lastRenderedPageBreak/>
              <w:t>контролдошот.</w:t>
            </w:r>
          </w:p>
          <w:p w:rsidR="00B46391" w:rsidRPr="00B46391" w:rsidRDefault="00B46391" w:rsidP="00B46391">
            <w:pPr>
              <w:pStyle w:val="tkZagolovok2"/>
              <w:rPr>
                <w:rFonts w:ascii="Times New Roman" w:hAnsi="Times New Roman" w:cs="Times New Roman"/>
                <w:b w:val="0"/>
                <w:sz w:val="20"/>
                <w:szCs w:val="20"/>
                <w:lang w:val="ky-KG"/>
              </w:rPr>
            </w:pPr>
            <w:bookmarkStart w:id="7" w:name="r7"/>
            <w:bookmarkEnd w:id="7"/>
            <w:r w:rsidRPr="00B46391">
              <w:rPr>
                <w:rFonts w:ascii="Times New Roman" w:hAnsi="Times New Roman" w:cs="Times New Roman"/>
                <w:b w:val="0"/>
                <w:sz w:val="20"/>
                <w:szCs w:val="20"/>
                <w:lang w:val="ky-KG"/>
              </w:rPr>
              <w:t>7. Ишкананы жоюу жана өзгөртүп түзүү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31. Ишкананы өзгөртүп түзүү (кошулуу, биригүү, бөлүнүү, ажыроо, өзгөртүп түзүлүү) Кыргыз Республикасынын мыйзамдарына ылайык жүргүзүлөт.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32. Ишкананын ишин токтотуу Кыргыз Республикасынын мыйзамдарында каралган учурда жана тартипте Кыргыз Республикасынын Өкмөтүнүн чечими менен ишке ашат.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xml:space="preserve">33. Ишкананын ишинин процессинде пайда болгон документтер "Кыргыз Республикасынын улуттук архив фонду жөнүндө" Кыргыз Республикасынын </w:t>
            </w:r>
            <w:hyperlink r:id="rId11" w:history="1">
              <w:r w:rsidRPr="00B46391">
                <w:rPr>
                  <w:rStyle w:val="a6"/>
                  <w:rFonts w:ascii="Times New Roman" w:hAnsi="Times New Roman" w:cs="Times New Roman"/>
                  <w:color w:val="auto"/>
                  <w:u w:val="none"/>
                  <w:lang w:val="ky-KG"/>
                </w:rPr>
                <w:t>Мыйзамына</w:t>
              </w:r>
            </w:hyperlink>
            <w:r w:rsidRPr="00B46391">
              <w:rPr>
                <w:rFonts w:ascii="Times New Roman" w:hAnsi="Times New Roman" w:cs="Times New Roman"/>
                <w:lang w:val="ky-KG"/>
              </w:rPr>
              <w:t xml:space="preserve"> ылайык пайдаланылат жана сакталат.</w:t>
            </w:r>
          </w:p>
          <w:p w:rsidR="00FC7EB9" w:rsidRPr="009318BC" w:rsidRDefault="00FC7EB9" w:rsidP="009318BC">
            <w:pPr>
              <w:pStyle w:val="tkTekst"/>
              <w:spacing w:after="0"/>
              <w:rPr>
                <w:rFonts w:ascii="Times New Roman" w:hAnsi="Times New Roman" w:cs="Times New Roman"/>
              </w:rPr>
            </w:pPr>
          </w:p>
        </w:tc>
        <w:tc>
          <w:tcPr>
            <w:tcW w:w="7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6391" w:rsidRPr="00B46391" w:rsidRDefault="00B46391" w:rsidP="00B46391">
            <w:pPr>
              <w:spacing w:before="400" w:after="400"/>
              <w:ind w:left="1134" w:right="1134"/>
              <w:jc w:val="center"/>
              <w:rPr>
                <w:rFonts w:ascii="Times New Roman" w:eastAsia="Times New Roman" w:hAnsi="Times New Roman" w:cs="Times New Roman"/>
                <w:bCs/>
                <w:sz w:val="20"/>
                <w:szCs w:val="20"/>
                <w:lang w:val="ky-KG" w:eastAsia="ru-RU"/>
              </w:rPr>
            </w:pPr>
            <w:r w:rsidRPr="00B46391">
              <w:rPr>
                <w:rFonts w:ascii="Times New Roman" w:eastAsia="Times New Roman" w:hAnsi="Times New Roman" w:cs="Times New Roman"/>
                <w:bCs/>
                <w:sz w:val="20"/>
                <w:szCs w:val="20"/>
                <w:lang w:val="ky-KG" w:eastAsia="ru-RU"/>
              </w:rPr>
              <w:lastRenderedPageBreak/>
              <w:t>Кыргыз Республикасынын Өкмөтүнө караштуу Мамлекеттик бажы кызматынын алдындагы "Бажы инфраструктурасы" мамлекеттик ишканасынын</w:t>
            </w:r>
            <w:r w:rsidRPr="00B46391">
              <w:rPr>
                <w:rFonts w:ascii="Times New Roman" w:eastAsia="Times New Roman" w:hAnsi="Times New Roman" w:cs="Times New Roman"/>
                <w:bCs/>
                <w:sz w:val="20"/>
                <w:szCs w:val="20"/>
                <w:lang w:val="ky-KG" w:eastAsia="ru-RU"/>
              </w:rPr>
              <w:br/>
              <w:t>УСТАВЫ</w:t>
            </w:r>
          </w:p>
          <w:p w:rsidR="00B46391" w:rsidRPr="00B46391" w:rsidRDefault="00B46391" w:rsidP="00B46391">
            <w:pPr>
              <w:pStyle w:val="tkZagolovok2"/>
              <w:numPr>
                <w:ilvl w:val="0"/>
                <w:numId w:val="1"/>
              </w:numPr>
              <w:spacing w:before="0"/>
              <w:rPr>
                <w:rFonts w:ascii="Times New Roman" w:hAnsi="Times New Roman" w:cs="Times New Roman"/>
                <w:b w:val="0"/>
                <w:sz w:val="20"/>
                <w:szCs w:val="20"/>
                <w:lang w:val="ky-KG"/>
              </w:rPr>
            </w:pPr>
            <w:r w:rsidRPr="00B46391">
              <w:rPr>
                <w:rFonts w:ascii="Times New Roman" w:hAnsi="Times New Roman" w:cs="Times New Roman"/>
                <w:b w:val="0"/>
                <w:sz w:val="20"/>
                <w:szCs w:val="20"/>
                <w:lang w:val="ky-KG"/>
              </w:rPr>
              <w:t>Жалпы жоболор</w:t>
            </w:r>
          </w:p>
          <w:p w:rsidR="00B46391" w:rsidRPr="00B46391" w:rsidRDefault="00B46391" w:rsidP="00B46391">
            <w:pPr>
              <w:pStyle w:val="tkZagolovok2"/>
              <w:spacing w:before="0"/>
              <w:ind w:left="1494"/>
              <w:jc w:val="left"/>
              <w:rPr>
                <w:rFonts w:ascii="Times New Roman" w:hAnsi="Times New Roman" w:cs="Times New Roman"/>
                <w:b w:val="0"/>
                <w:sz w:val="20"/>
                <w:szCs w:val="20"/>
                <w:lang w:val="ky-KG"/>
              </w:rPr>
            </w:pP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1. Кыргыз Республикасынын Өкмөтүнө караштуу Мамлекеттик бажы кызматынын алдындагы "Бажы инфраструктурасы" мамлекеттик ишканасы (мындан ары - Ишкана), бажы кызматынын ишинин натыйжалуулугун жогорулатууда анын кызыкчылактарына көмөк көрсөтүү, Кыргыз Республикасынын чарба субъекттеринин тышкы экономикалык ишмердиги үчүн жагымдуу шарттарды жана бажылык жөнгө салуунун сапатын түзүү максатында  түзүлгөң.</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2. Ишкананын түзүүчүсү болуп Кыргыз Республикасынын Өкмөтү эсептелет.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Кыргыз Республикасынын Өкмөтүнө караштуу Мамлекеттик бажы кызматы (мындан ары – ыйгарым укуктуу орган) Ишкананын мамлекеттик башкаруу органы болуп саналат.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3. Ишкана өз ишинде Кыргыз Республикасынын </w:t>
            </w:r>
            <w:hyperlink r:id="rId12" w:history="1">
              <w:r w:rsidRPr="00B46391">
                <w:rPr>
                  <w:rStyle w:val="a6"/>
                  <w:rFonts w:ascii="Times New Roman" w:hAnsi="Times New Roman" w:cs="Times New Roman"/>
                  <w:color w:val="auto"/>
                  <w:u w:val="none"/>
                  <w:lang w:val="ky-KG"/>
                </w:rPr>
                <w:t>Конституциясына</w:t>
              </w:r>
            </w:hyperlink>
            <w:r w:rsidRPr="00B46391">
              <w:rPr>
                <w:rFonts w:ascii="Times New Roman" w:hAnsi="Times New Roman" w:cs="Times New Roman"/>
                <w:lang w:val="ky-KG"/>
              </w:rPr>
              <w:t>, Кыргыз Республикасынын мыйзамдарына жана башка ченемдик укуктук актыларына, Кыргыз Республикасы катышуучусу болуп саналаган белгиленген тартипте күчүнө кирген, эл аралык келишимдерге, ыйгарым укуктуу органдын актыларына, ошондой эле ушул Уставга таянат.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4. Ишкана чарба жүргүзүү укугунун негизинде Мамлекеттик ишкананын уюштуруу-укуктук формасында түзүлгөн юридикалык жак болуп саналат жана өз ишин толук чарбалык эсептин, өзүн өзү каржылоонун жана өзүн актоонун негизинде жүргүзөт, негизги жана айлантуучу каражаттары болот.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5. Ишкананын фирмалык аталышы:</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а) мамлекеттик тилде: "Кыргыз Республикасынын Өкмөтүнө караштуу Мамлекеттик бажы кызматынын алдындагы "Бажы инфраструктурасы" мамлекеттик ишканасы";</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кыскартылган аталышы: "Бажы инфраструктурасы" МИ";</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lastRenderedPageBreak/>
              <w:t>б) расмий тилде: Государственное предприятие "Таможенная инфраструктура" при Государственной таможенной службе при Правительстве Кыргызской Республики;</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кыскартылган аталышы: ГП "Таможенная инфраструктура".</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6. Ишкана белгисиз мөөнөткө түзүлдү.</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7. Ишкананын юридикалык дареги: Кыргыз Республикасы, Бишкек шаары, Чокан Валиханов көчөсү, № 2А.</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8. Ишканын өзүнүн аталышы мамлекеттик  жана расмий тилдерде түшүрүлгөн мөөрү, штамптары, белгиленген үлгүдөгү балнкттар жана башка атрибутикасы бар.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9. Ишкана өзүнүн милдеттенмелери боюнча Кыргыз Республикасынын мыйзамдарына ылайык жооп берет. Ишкана мамлекеттин жана анын органдарынын милдеттенмелери боюнча жооп бербейт, ал мамлекеттин милдеттенмелери боюнча келилдик берүүнү (кепилчилик) өзүнө алган учурларды кошпогондо,  мамлекет да Ишкананын милдеттенмелери боюнча жооп бербейт.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10. Кыргыз Республикасынын Өкмөтү Ишканын кирешесинин бөлүгүн алууга укуктуу.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11. Ушул устав менен каралган ишмердикти жүзөгө ашыруунун максатында, Ишкана белгиленген тартипте филиалдарды жана өкулчүлүктөрдү уюмдашытрууга укуктуу.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Ишкананын филиалдары жана Өкүлчүлүктөрү башкы директор тарабынан бекитилген  жоболордун негизинде аракекттенет.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Ишкана өзүнүн филиалдарынын жана өкүлчүлүктөрүнүн ишмердиги  үчүн толук жоопкерчидлик тартат.  </w:t>
            </w:r>
          </w:p>
          <w:p w:rsidR="00B46391" w:rsidRPr="00B46391" w:rsidRDefault="00B46391" w:rsidP="00B46391">
            <w:pPr>
              <w:ind w:firstLine="709"/>
              <w:jc w:val="both"/>
              <w:rPr>
                <w:rFonts w:ascii="Times New Roman" w:hAnsi="Times New Roman" w:cs="Times New Roman"/>
                <w:sz w:val="20"/>
                <w:szCs w:val="20"/>
                <w:lang w:val="ky-KG"/>
              </w:rPr>
            </w:pPr>
            <w:r w:rsidRPr="00B46391">
              <w:rPr>
                <w:rFonts w:ascii="Times New Roman" w:hAnsi="Times New Roman" w:cs="Times New Roman"/>
                <w:sz w:val="20"/>
                <w:szCs w:val="20"/>
                <w:lang w:val="ky-KG"/>
              </w:rPr>
              <w:t xml:space="preserve">12. Мамлекеттик ишкананын филиалдары жана өкүлчүлүктөрү юридикалык жактарды мамлекеттик каттоо жөнүндө Кыргыз Республикасынын мыйзамдары менен каралган тартипте милдеттүү мамлекеттик катталууга тийиш.  </w:t>
            </w:r>
          </w:p>
          <w:p w:rsidR="00B46391" w:rsidRPr="00B46391" w:rsidRDefault="00B46391" w:rsidP="00B46391">
            <w:pPr>
              <w:ind w:firstLine="709"/>
              <w:jc w:val="both"/>
              <w:rPr>
                <w:rFonts w:ascii="Times New Roman" w:hAnsi="Times New Roman" w:cs="Times New Roman"/>
                <w:sz w:val="20"/>
                <w:szCs w:val="20"/>
                <w:lang w:val="ky-KG"/>
              </w:rPr>
            </w:pPr>
            <w:r w:rsidRPr="00B46391">
              <w:rPr>
                <w:rFonts w:ascii="Times New Roman" w:hAnsi="Times New Roman" w:cs="Times New Roman"/>
                <w:sz w:val="20"/>
                <w:szCs w:val="20"/>
                <w:lang w:val="ky-KG"/>
              </w:rPr>
              <w:t xml:space="preserve">13. Ишкана төмөнкү филиалдарга ээ:  </w:t>
            </w:r>
          </w:p>
          <w:p w:rsidR="00B46391" w:rsidRPr="00B46391" w:rsidRDefault="00B46391" w:rsidP="00B46391">
            <w:pPr>
              <w:ind w:firstLine="709"/>
              <w:jc w:val="both"/>
              <w:rPr>
                <w:rFonts w:ascii="Times New Roman" w:hAnsi="Times New Roman" w:cs="Times New Roman"/>
                <w:sz w:val="20"/>
                <w:szCs w:val="20"/>
                <w:lang w:val="ky-KG"/>
              </w:rPr>
            </w:pPr>
            <w:r w:rsidRPr="00B46391">
              <w:rPr>
                <w:rFonts w:ascii="Times New Roman" w:hAnsi="Times New Roman" w:cs="Times New Roman"/>
                <w:sz w:val="20"/>
                <w:szCs w:val="20"/>
                <w:lang w:val="ky-KG"/>
              </w:rPr>
              <w:t>- Түштүк филиалы, жайгашкан жери: Кыргыз  Республикасы, Ош шаары, Раззаков проспекти, 17;</w:t>
            </w:r>
          </w:p>
          <w:p w:rsidR="00B46391" w:rsidRPr="00B46391" w:rsidRDefault="00B46391" w:rsidP="00B46391">
            <w:pPr>
              <w:ind w:firstLine="709"/>
              <w:jc w:val="both"/>
              <w:rPr>
                <w:rFonts w:ascii="Times New Roman" w:hAnsi="Times New Roman" w:cs="Times New Roman"/>
                <w:sz w:val="20"/>
                <w:szCs w:val="20"/>
                <w:lang w:val="ky-KG"/>
              </w:rPr>
            </w:pPr>
            <w:r w:rsidRPr="00B46391">
              <w:rPr>
                <w:rFonts w:ascii="Times New Roman" w:hAnsi="Times New Roman" w:cs="Times New Roman"/>
                <w:sz w:val="20"/>
                <w:szCs w:val="20"/>
                <w:lang w:val="ky-KG"/>
              </w:rPr>
              <w:t>- Чыгыш филиалы, жайгашкан жери: Кыргыз Республикасы, Нарын шаары,   Ленин көч., 76;</w:t>
            </w:r>
          </w:p>
          <w:p w:rsidR="00B46391" w:rsidRPr="00B46391" w:rsidRDefault="00B46391" w:rsidP="00B46391">
            <w:pPr>
              <w:ind w:firstLine="709"/>
              <w:jc w:val="both"/>
              <w:rPr>
                <w:rFonts w:ascii="Times New Roman" w:hAnsi="Times New Roman" w:cs="Times New Roman"/>
                <w:sz w:val="20"/>
                <w:szCs w:val="20"/>
                <w:lang w:val="ky-KG"/>
              </w:rPr>
            </w:pPr>
            <w:r w:rsidRPr="00B46391">
              <w:rPr>
                <w:rFonts w:ascii="Times New Roman" w:hAnsi="Times New Roman" w:cs="Times New Roman"/>
                <w:sz w:val="20"/>
                <w:szCs w:val="20"/>
                <w:lang w:val="ky-KG"/>
              </w:rPr>
              <w:t>- Батыш филиалы, жайгашкан жери: Кыргыз  Республикасы, Талас шаары,   Токтогул көч., 45.</w:t>
            </w: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r w:rsidRPr="00B46391">
              <w:rPr>
                <w:rFonts w:ascii="Times New Roman" w:hAnsi="Times New Roman" w:cs="Times New Roman"/>
                <w:b w:val="0"/>
                <w:sz w:val="20"/>
                <w:szCs w:val="20"/>
                <w:lang w:val="ky-KG"/>
              </w:rPr>
              <w:t>2. Ишкананын ишинин максаты жана милдеттери</w:t>
            </w: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14. Ишкананын негизги максаттары болуп төмөнкүлөр эсептелет: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бажы органдарынын материалдык-техникалык базасын жана инфраструктурасын өнүктүрүүнүн шарттарын камсыз кылуу, чек ара, автомобилдик, темир жол жана башка өткөрмө пункттарды жайгаштыруу, аларды эл аралык практикада кабыл алынган стандарттарга ылайык келтирүү;</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xml:space="preserve">- бажы инфраструктурасынын объекттерин техникалык эксплуатациялоо жана техникалык тейлөө боюнча кызматтарды көрсөтүү, эксплуатациялоо жана </w:t>
            </w:r>
            <w:r w:rsidRPr="00B46391">
              <w:rPr>
                <w:rFonts w:ascii="Times New Roman" w:eastAsia="Times New Roman" w:hAnsi="Times New Roman" w:cs="Times New Roman"/>
                <w:sz w:val="20"/>
                <w:szCs w:val="20"/>
                <w:lang w:val="ky-KG" w:eastAsia="ru-RU"/>
              </w:rPr>
              <w:lastRenderedPageBreak/>
              <w:t>тейлөө келишими боюнча берилген имараттардын, курулуштардын, инженердик түйүндөрдүн жана жабдуулардын абалына контролду белгилөө;</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бажы органдарынын маалымат системаларын иштеп чыгуу, түзүү, жайылтуу, эксплуатациялоо, коштоо жана модернизаиялоо;</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 бажы иши чөйрөсүндө кызмат көрсөтүү жаатында жеке жана юридикалык жактарга кызмат көрсөтүү.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15. Жогоруда аталган максаттарды ишке ашыруу үчүн Ишканага төмөнкү милдеттер жүктөлгөн:</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1) бажы кызматынын материалдык-техникалык базасын түзүү жана өнүктүрүү тармагында:</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бажы кызматынын кызыкчылыгында курулушка ата мекендик жана чет өлкөлүк юридикалык жактарды тартуу менен өткөрмө пункттарда бажы постторун жайгаштыруу, бажы инфраструктурасынын объекттерин, ошондой эле бажылык, жарандык жана социалдык объекттерди комплекстүү куруу жана реконструкциялоо пландарын иштеп чыгуу жана ишке ашыруу;</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курулушка, долбоорлук-сметалык, конструктордук жана башка курулуш документтерине байланышкан маселелер боюнча мамлекеттик органдар жана жергиликтүү өз алдынча башкаруу органдары менен өз ара байланышта иштешүү;</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бажы органдарынын ишин жүргүзүү үчүн, алардын арыздары боюнча курулуп жана иштетилип жаткан бажы объекттерин жабдууга зарыл болгон техникалык контроль каражаттарын, кеңсе техникаларын, жабдууларды, эмеректерди, байланыш каражаттарын, запастык тетиктерди жана башка мүлктү сатып алуу;</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Ишкананын милдеттерин ишке ашыруу үчүн материалдарды, буюмдарды жана жабдыктарды сатып алуу жана жеткирүү;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 2) бажы инфраструктурасын жана акы төлөнүүчү кызмат көрсөтүү чөйрөсүн өнүктүрүү тармагында:</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тышкы экономикалык иштин катышуучулары үчүн ата мекендик жана чет өлкөлүк жактардын катышуусунда бажы инфраструктурасын, анын ичинде бажы кампаларынын жана убактылуу сактоо кампаларынын, алымсыз соода дүкөндөрүнүн, ошондой эле мамлекеттин менчигине алынган товарларды, транспорт каражаттарын жана буюмдарды жана акы төлөп кызмат көрсөтүү чөйрөсүнүн башка ар кандай объекттерин түзүү жана өнүктүрүү;</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жеке адамдар жана юридикалык жактар үчүн акы төлөп кызмат көрсөтүү чөйрөсүн өнүктүрүүнүн келечек программаларын иштеп чыгууга катышуу. Кызматтарга карата сурамдын конъюнктурасын изилдөө, бажылык кызмат көрсөтүүнүн керектөөчү рыногундагы баалар жана баа коюу боюнча сунуштарды иштеп чыгуу;</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бажы инфраструктурасын пайдалануу боюнча ата мекендик жана чет өлкөлүк жактар менен биргелешкен ишке катышуу;</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бажы органдарынын маалымат системаларын иштеп чыгуу, түзүү, жайылтуу, эксплуатациялоо, коштоо жана модернизаиялоо;</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xml:space="preserve">убактылуу сактоо кампасынын ээси, бажы кампасынын ээси жана </w:t>
            </w:r>
            <w:r w:rsidRPr="00B46391">
              <w:rPr>
                <w:rFonts w:ascii="Times New Roman" w:eastAsia="Times New Roman" w:hAnsi="Times New Roman" w:cs="Times New Roman"/>
                <w:sz w:val="20"/>
                <w:szCs w:val="20"/>
                <w:lang w:val="ky-KG" w:eastAsia="ru-RU"/>
              </w:rPr>
              <w:lastRenderedPageBreak/>
              <w:t>алымсыз соода дүкөнүнүн ээси катары кызмат көрсөтүү;</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бажы өкүлүнүн ишин жүргүзүү;</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товарларды декларациялоо жаатында юридикалык жактарга жана жеке адамдарга кызмат көрсөтүү, ошондой эле бажы маселелери боюнча маалыматык-консультациялык иш жүргүзүү;</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бажылык тариздөө боюнча адистерди даярдоонун окуу процессин уюштуруу, бажы иши боюнча конференцияларды, симпозиумдарды, семинарларды өткөрүү;</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редакциялык-басма ишин жүргүзүү, ыйгарым укуктуу органдын заказы боюнча бажы маселеси боюнча ченемдик актыларды, Кыргыз Республикасынын бажы органдарынын ишине байланышкан жарнактык жана башка материалдарды басып чыгаруу жана жайылтуу</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Кыргыз Республикасынын бажы органдарынын социалдык программаларын ишке ашырууга катышуу;</w:t>
            </w:r>
          </w:p>
          <w:p w:rsidR="00B46391" w:rsidRPr="00B46391" w:rsidRDefault="00B46391" w:rsidP="00B46391">
            <w:pPr>
              <w:pStyle w:val="tkTekst"/>
              <w:spacing w:after="0"/>
              <w:ind w:firstLine="709"/>
              <w:rPr>
                <w:rFonts w:ascii="Times New Roman" w:hAnsi="Times New Roman" w:cs="Times New Roman"/>
                <w:color w:val="FF0000"/>
                <w:lang w:val="ky-KG"/>
              </w:rPr>
            </w:pPr>
            <w:r w:rsidRPr="00B46391">
              <w:rPr>
                <w:rFonts w:ascii="Times New Roman" w:hAnsi="Times New Roman" w:cs="Times New Roman"/>
                <w:lang w:val="ky-KG"/>
              </w:rPr>
              <w:t>3) Бажы органдарынын маалымат системаларын өнүктүрүү жаатында</w:t>
            </w:r>
            <w:r w:rsidRPr="00B46391">
              <w:rPr>
                <w:rFonts w:ascii="Times New Roman" w:hAnsi="Times New Roman" w:cs="Times New Roman"/>
                <w:color w:val="FF0000"/>
                <w:lang w:val="ky-KG"/>
              </w:rPr>
              <w:t>:</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бажы органдарынын маалымат системаларын иштеп чыгуу, түзүү, жайылтуу, эксплуатациялоо, коштоо жана модернизаиялоо;</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бажы органдарынын эксплуатациялоого киргизилген маалымат системаларын техникалык колдоо жана модернизациялоо;</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бажы органдарынын маалымат системаларын өнүктүрүү максатында техникалык тапшырмаларды иштеп чыгуу.</w:t>
            </w:r>
          </w:p>
          <w:p w:rsidR="00B46391" w:rsidRPr="00B46391" w:rsidRDefault="00B46391" w:rsidP="00B46391">
            <w:pPr>
              <w:pStyle w:val="tkTekst"/>
              <w:spacing w:after="0"/>
              <w:ind w:firstLine="709"/>
              <w:rPr>
                <w:rFonts w:ascii="Times New Roman" w:hAnsi="Times New Roman" w:cs="Times New Roman"/>
                <w:lang w:val="ky-KG"/>
              </w:rPr>
            </w:pP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r w:rsidRPr="00B46391">
              <w:rPr>
                <w:rFonts w:ascii="Times New Roman" w:hAnsi="Times New Roman" w:cs="Times New Roman"/>
                <w:b w:val="0"/>
                <w:sz w:val="20"/>
                <w:szCs w:val="20"/>
                <w:lang w:val="ky-KG"/>
              </w:rPr>
              <w:t>3. Ишкананын укуктары жана милдеттери</w:t>
            </w: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16. Ишкана ушул Уставда аныкталган өзүнүн милдеттерин ишке ашыруу үчүн төмөнкүлөргө укуктуу:</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чарба келишимдерин түзүүгө, бүтүмдөрдү жүргүзүүгө;</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 менен белгиленген тартипте товарларды, жумуштарды жана кызмат көрсөтүүлөрдү сатып алууну ишке ашырууга;</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 менен белгиленген тартипте көрсөтүлүүчү кызматтарга бааларды аныктоого;</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 өзүнүн атынан мүлктүк жана мүлктүк эмес укуктарга ээ болууга жана жооптуу болууга, соттордо доогер же жоопкер катары чыгууга;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Кыргыз Республикасынын ченемдик актыларына жана ушул Уставга ылайык чарба жүргүзүү укугунда балансында турган мүлккө ээ болууга, пайдаланууга жана ээлик кылууга;</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мыйзамдарына ылайык Ишкананын милдеттерин ишке ашыруу үчүн эмгек келишимдерин, мөөнөттүү эмгек келишимдерин, подряддык келишимдерин жана башка жарандык-укуктук келишимдерди түзүүгө;</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белгиленген тартипте алыш-бериш, анын ичинде Кыргыз Республикасынын банктарында валюталык  жана башка эсептерди ачууга;</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Кыргыз Республикасынын мыйзамдарына ылайык биргелешкен ишканаларды түзүүгө катышууга;</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xml:space="preserve">- кызматкерлердин эмгек акысына жана аларды социалдык-тиричилик </w:t>
            </w:r>
            <w:r w:rsidRPr="00B46391">
              <w:rPr>
                <w:rFonts w:ascii="Times New Roman" w:eastAsia="Times New Roman" w:hAnsi="Times New Roman" w:cs="Times New Roman"/>
                <w:sz w:val="20"/>
                <w:szCs w:val="20"/>
                <w:lang w:val="ky-KG" w:eastAsia="ru-RU"/>
              </w:rPr>
              <w:lastRenderedPageBreak/>
              <w:t>жактан тейлөөгө жумшалчу каражаттардын көлөмүн белгиленген тартипте аныктоого;</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уставдык иштен киреше алууга;</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коммерциялык ишти жана ишкердикти жүргүзүүгө, анын ичинде тышкы экономикалык иш жүргүзүүгө, белгиленген тартипте же түзүлгөн келишимдин негизинде аныкталчу баалар жана тарифтер боюнча, ал эми мыйзамдарда каралган учурда мамлекеттик баалар боюнча жумуш аткарууга жана кызмат көрсөтүүгө;</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өзүндөгү каражаттарды үлүштүк катышуу тартибинде өндүрүштүк жана өндүрүштүк эмес капиталдык салымдарды каржылоо үчүн, ошондой эле башка юридикалык жактар менен бирге белгиленген тартипте чарбалык ишти жүргүзүүгө жумшоого;</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менчик ээсинин макулдугу менен ишке жарабай калган жабдууларды жана башка мүлктү баланстын эсебинен чыгарууга, ошондой эле аны сатып өткөрүү үчүн баалоого;</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зарыл болгон учурларда ишкананын ишин жүзөгө ашыруу үчүн зарыл болгон филиалдарды жана өкүлчүлүктөрдү белгиленген тартипте түзүүгө;</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ыйгарым укуктуу орган өткөрүүчү кеңешмелердин, конференциялардын ишине жана башка иш-чараларга катышууга.</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17. Ишкана лицензия же тийиштүү уруксат талап кылынган иштин түрү боюнча Кыргыз Республикасынын мыйзамдарында белгиленген тартипте тийиштүү мамлекеттик органдар тарабынан берилген лицензиялардын жана уруксаттардын негизинде өз ишин жүргүзөт.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18. Ишкана төмөнкүлөргө милдеттүү:</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чарба жүргүзүү укугунда ага берилген мүлктү сактоо боюнча зарыл чараларды көрүүгө;</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жыл сайын, 1-февралга чейинки мөөнөткө, ыйгарым укуктуу органга  мамлекеттик ишканын келерки жылга бюджетинин долбоорун макулдашууга жана финасы-чарбалык ишмердиктин жыйынтыктары, анын ичинде өткөн жылы бюджетти аткаруу  тууралуу отчетту киргизүү;</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 - жыл сайын, 1-мартка чейинки мөөнөттө, мамлекеттик мүлктү башкаруу чөйрөсүндө ыйгарым укуктуу органга мамлекеттик ишканын келерки жылга бюджетинин ыйгарым укуктуу органы менен макулдашылган  долбоорун жана финасы-чарбалык ишмердиктин жыйынтыктары, анын ичинде өткөн жылы бюджетти аткаруу  тууралуу отчетту киргизүү;</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мыйзамдарында аныкталган тартипте жана өлчөмдө салыктарды жана башка төлөмдөрдү төлөөгө;</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ыйгарым укуктуу органы тарабынан бекитилген стратегиялык өнүтүрүү планына жана мамлекеттик мүлктү башкаруу чөйосүндө ыйгарым укуктуу мамлекеттик органы тарабынан бекитилген ылайык финансы-экономикалык ишмердикти жүзөгө ашырууга;</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кызматкерлердин эмгек шартынын коопсуздугун камсыздоого жана алардын ден соолугуна жана эмгекке жарамдуулугуна келтирилген зыян үчүн белгиленген тартипте жооп тартууга;</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xml:space="preserve">- Ишкананын кызматкерлерин социалдык, медициналык жактан жана </w:t>
            </w:r>
            <w:r w:rsidRPr="00B46391">
              <w:rPr>
                <w:rFonts w:ascii="Times New Roman" w:eastAsia="Times New Roman" w:hAnsi="Times New Roman" w:cs="Times New Roman"/>
                <w:sz w:val="20"/>
                <w:szCs w:val="20"/>
                <w:lang w:val="ky-KG" w:eastAsia="ru-RU"/>
              </w:rPr>
              <w:lastRenderedPageBreak/>
              <w:t>милдеттүү камсыздандыруунун башка түрлөрү менен камсыздоого;</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Кыргыз Республикасынын мыйзамдарына жана түзүлгөн келишимдерге ылайык өз милдеттерин аткарууга</w:t>
            </w:r>
            <w:r w:rsidRPr="00B46391">
              <w:rPr>
                <w:rFonts w:ascii="Times New Roman" w:hAnsi="Times New Roman" w:cs="Times New Roman"/>
                <w:sz w:val="20"/>
                <w:szCs w:val="20"/>
                <w:lang w:val="ky-KG"/>
              </w:rPr>
              <w:t>.</w:t>
            </w:r>
          </w:p>
          <w:p w:rsidR="00B46391" w:rsidRPr="00B46391" w:rsidRDefault="00B46391" w:rsidP="00B46391">
            <w:pPr>
              <w:pStyle w:val="tkTekst"/>
              <w:spacing w:after="0"/>
              <w:ind w:firstLine="709"/>
              <w:rPr>
                <w:rFonts w:ascii="Times New Roman" w:hAnsi="Times New Roman" w:cs="Times New Roman"/>
                <w:lang w:val="ky-KG"/>
              </w:rPr>
            </w:pP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r w:rsidRPr="00B46391">
              <w:rPr>
                <w:rFonts w:ascii="Times New Roman" w:hAnsi="Times New Roman" w:cs="Times New Roman"/>
                <w:b w:val="0"/>
                <w:sz w:val="20"/>
                <w:szCs w:val="20"/>
                <w:lang w:val="ky-KG"/>
              </w:rPr>
              <w:t>4. Ишкананы башкаруу</w:t>
            </w:r>
          </w:p>
          <w:p w:rsidR="00B46391" w:rsidRPr="00B46391" w:rsidRDefault="00B46391" w:rsidP="00B46391">
            <w:pPr>
              <w:pStyle w:val="tkZagolovok2"/>
              <w:spacing w:before="0"/>
              <w:ind w:firstLine="709"/>
              <w:jc w:val="both"/>
              <w:rPr>
                <w:rFonts w:ascii="Times New Roman" w:hAnsi="Times New Roman" w:cs="Times New Roman"/>
                <w:b w:val="0"/>
                <w:sz w:val="20"/>
                <w:szCs w:val="20"/>
                <w:lang w:val="ky-KG"/>
              </w:rPr>
            </w:pP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19. Ишкананын органдары болуп төмөнкүлөр саналат: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Кыргыз  Республикасынын Өкмөтү;</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ыйгарым укуктуу орган;</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мамлекеттик мүлктү башкаруу чөйрөсүндөгү ыйгарым укуктуу орган;</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башкы директор.</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Ушул пункттун экинчи-төртүнчү абзацтары менен белгиленген башкаруу органдары алардын укуктук статусун регламенттеген ченемдик укуктук актылары жана Кыргыз Республикасынын Өкмөтүнүн 2019-жылдын 11-сентябрындагы №468 токтому менен бекитилген Мамлекеттик ишканалар жөнүндө жобо (мындан ары - Жобо) менен белгиленген компетенциясынын чегинде укуктарга ээ жана жооп тартышат.</w:t>
            </w:r>
          </w:p>
          <w:p w:rsidR="00B46391" w:rsidRPr="00B46391" w:rsidRDefault="00B46391" w:rsidP="00B46391">
            <w:pPr>
              <w:pStyle w:val="tkTekst"/>
              <w:spacing w:after="0"/>
              <w:ind w:firstLine="709"/>
              <w:rPr>
                <w:rFonts w:ascii="Times New Roman" w:hAnsi="Times New Roman" w:cs="Times New Roman"/>
                <w:color w:val="FF0000"/>
                <w:lang w:val="ky-KG"/>
              </w:rPr>
            </w:pPr>
            <w:r w:rsidRPr="00B46391">
              <w:rPr>
                <w:rFonts w:ascii="Times New Roman" w:hAnsi="Times New Roman" w:cs="Times New Roman"/>
                <w:lang w:val="ky-KG"/>
              </w:rPr>
              <w:t>20. Ыйгарым укуктуу органы тарабынан     мамлекеттик ишканалардын башкаруу кадрларынын резервинин адамдарынын ичинен мамлекеттик мүлктү башкаруу чөйрөсүндө ыйгарым укуктуу органдын</w:t>
            </w:r>
            <w:r w:rsidRPr="00B46391">
              <w:rPr>
                <w:rFonts w:ascii="Times New Roman" w:hAnsi="Times New Roman" w:cs="Times New Roman"/>
                <w:color w:val="FF0000"/>
                <w:lang w:val="ky-KG"/>
              </w:rPr>
              <w:t xml:space="preserve"> </w:t>
            </w:r>
            <w:r w:rsidRPr="00B46391">
              <w:rPr>
                <w:rFonts w:ascii="Times New Roman" w:hAnsi="Times New Roman" w:cs="Times New Roman"/>
                <w:lang w:val="ky-KG"/>
              </w:rPr>
              <w:t xml:space="preserve">сунуштамасы боюнча Кыргыз Республикасынын Премьер-министри менен дайындалган башкы директору ишкананын аткаруу органы болуп саналат. </w:t>
            </w:r>
            <w:r w:rsidRPr="00B46391">
              <w:rPr>
                <w:rFonts w:ascii="Times New Roman" w:hAnsi="Times New Roman" w:cs="Times New Roman"/>
                <w:color w:val="FF0000"/>
                <w:lang w:val="ky-KG"/>
              </w:rPr>
              <w:t xml:space="preserve">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Башкы директор ушул Уставдын жана мамлекеттик мүлктү башкаруу чөйрөсүндө ыйгарым укуктуу органдын жетекчиси менен түзүлүүчү эмгек келишиминин негизинде аракеттенет.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Башкы директор кызмат ордунан Кыргыз Республикасынын Премьер-министри тарабынан мамлекеттик мүлктү башкаруу чөйрөсүндө ыйгарым укуктуу органдын сунуштамасы боюнча бошотулат.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21. Ишкананын башкы директорунун эки орун басары болот, анын бирөө биринчи орун басар.</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22. Башкы директор Ишкананын ишине оперативдүү жетекчилик кылат.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23. Башкы директор ушул Уставда, ыйгарым укуктуу органдын чечимдеринде жана Ишкананын ички документтеринде белгиленген өзүнүн компетенциясынын чегинде:</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мамлекеттик органдар, жарандар жана юридикалык жактар менен болгон мамиледе Ишкананын кызыкчылыгын коргойт</w:t>
            </w:r>
            <w:r w:rsidRPr="00B46391">
              <w:rPr>
                <w:rFonts w:ascii="Times New Roman" w:hAnsi="Times New Roman" w:cs="Times New Roman"/>
                <w:sz w:val="20"/>
                <w:szCs w:val="20"/>
                <w:lang w:val="ky-KG"/>
              </w:rPr>
              <w:t>;</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Кыргыз Республикасынын мыйзамдары менен белгиленген тартипте мүлк жана акча каражаттарын башкарат;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Ишкананын атынан Кыргыз Республикасынын аймагында жана чет өлкөлөрдө макулдашууларды, келишимдерди, контракттарды жана башка бүтүмдөрдү түзөт;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Ишкананын бардык кызматкерлери аткарууга милдеттүү болгон буйруктарды чыгарат жана көрсөтмөлөрдү берет</w:t>
            </w:r>
            <w:r w:rsidRPr="00B46391">
              <w:rPr>
                <w:rFonts w:ascii="Times New Roman" w:hAnsi="Times New Roman" w:cs="Times New Roman"/>
                <w:sz w:val="20"/>
                <w:szCs w:val="20"/>
                <w:lang w:val="ky-KG"/>
              </w:rPr>
              <w:t>;</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 мамлекетти башкаруу чөйрөсүндө ыйгарым укуктуу орган менен макулдашуусу боюнча бекитет ишкананын штаттык расписаниесин жана </w:t>
            </w:r>
            <w:r w:rsidRPr="00B46391">
              <w:rPr>
                <w:rFonts w:ascii="Times New Roman" w:hAnsi="Times New Roman" w:cs="Times New Roman"/>
                <w:lang w:val="ky-KG"/>
              </w:rPr>
              <w:lastRenderedPageBreak/>
              <w:t>түзүмүн бекитет, келишимдерди түзөт, чарба операцияларын жүргүзөт жана жарандык-укуктук бүтүмдөрдү түзөт;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башкы директордун орун басарларынын ортосунда милдеттерди бөлүштүрөт, алардын жоопкерчилик деңгээлин белгилейт;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Кыргыз Республикасынын мыйзамдарына ылайык түзүмдүк бөлүктөрдүн жетекчилерин дайындайт жана кызматтан бошотот;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Кыргыз Республикасынын мыйзамдарына ылайык Ишкананын кызматкерлерин жалдайт жана бошотот;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өзгөчөлөнгөн кызматкерлерди сыйлайт жана тартиптик жаза берет;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өзгөчө айырмаланган кызматкерлерди мамлекеттик сыйлыктар менен жана ыйгарым укуктуу органдын сыйлыктары менен сыйлоо үчүн материалдарды даярдап сунуштайт;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кызматкерлерди чет өлкөлөргө кызматтык иш сапарга жөнөтөт, чет өлкөлүк фирмалардын жана уюмдардын адистерин кабыл алат;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кызматкерлерге эмгек акы төлөөнүн, анын ичинде кызматтык маянага үстөк жана кошумчаларды кошуунун, аларды сыйлоонун тартибин белгилейт, Ишкананын ички эмгек тартибинин эрежелерин аныктайт жана бекитет;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белгиленген талаптарга ылайык Ишканадагы эсепти жана отчетту, бухгалтердик ишти, отчет, баланс, смета жана Ишкананын иш пландарын түзүүнү уюштурат;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ыйгарым укуктуу органга жасаган иши тууралуу жылдык отчетту, финансылык жыйынтыктар тууралуу балансты жана отчетту кошкондо Ишкананын чарба ишин мүнөздөгөн түшүндүрмөлөр менен Ишкананын финансылык абалы тууралуу отчетту, ошондой эле отчеттук мезгил ичинде Ишкана тарабынан кабыл алынган чечимдер жана негизги түзүлгөн бүтүмдөр тууралуу отчетту берет;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Ишкананын бөлүктөрүнүн иштин жыйынтыгы тууралуу отчетторун карайт;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коммерциялык сырга жана Ишкананын жана анын кызмат адамдарынын коопсуздугуна тийиштүү маалыматтардын тизмесин бекитет;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ыйгарым укуктуу органды Ишкананын ишинин абалы тууралуу маалымдайт;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түзүмдүк бөлүктөрдүн ишин координациялайт жана контролдойт;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Ишкананын атынан ишеним катсыз иш жүргүзөт;</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Ишкананын атынан ишеним кат берет</w:t>
            </w:r>
            <w:r w:rsidRPr="00B46391">
              <w:rPr>
                <w:rFonts w:ascii="Times New Roman" w:hAnsi="Times New Roman" w:cs="Times New Roman"/>
                <w:sz w:val="20"/>
                <w:szCs w:val="20"/>
                <w:lang w:val="ky-KG"/>
              </w:rPr>
              <w:t>;</w:t>
            </w:r>
          </w:p>
          <w:p w:rsidR="00B46391" w:rsidRPr="00B46391" w:rsidRDefault="00B46391" w:rsidP="00B46391">
            <w:pPr>
              <w:pStyle w:val="tkTekst"/>
              <w:spacing w:after="0"/>
              <w:ind w:firstLine="709"/>
              <w:rPr>
                <w:rFonts w:ascii="Times New Roman" w:hAnsi="Times New Roman" w:cs="Times New Roman"/>
                <w:color w:val="FF0000"/>
                <w:lang w:val="ky-KG"/>
              </w:rPr>
            </w:pPr>
            <w:r w:rsidRPr="00B46391">
              <w:rPr>
                <w:rFonts w:ascii="Times New Roman" w:hAnsi="Times New Roman" w:cs="Times New Roman"/>
                <w:lang w:val="ky-KG"/>
              </w:rPr>
              <w:t xml:space="preserve">- Жобо менен каралган башка укуктарды жана милдеттерди жүзөгө ашырат. </w:t>
            </w:r>
            <w:r w:rsidRPr="00B46391">
              <w:rPr>
                <w:rFonts w:ascii="Times New Roman" w:hAnsi="Times New Roman" w:cs="Times New Roman"/>
                <w:color w:val="FF0000"/>
                <w:lang w:val="ky-KG"/>
              </w:rPr>
              <w:t xml:space="preserve">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24. Башкы директор карамагындагы жумушчуларга өзүнүн айрым укуктарын жана ыйгарым укуктарын жүктөөгө укуктуу.  </w:t>
            </w:r>
            <w:r w:rsidRPr="00B46391">
              <w:rPr>
                <w:rFonts w:ascii="Times New Roman" w:hAnsi="Times New Roman" w:cs="Times New Roman"/>
                <w:color w:val="FF0000"/>
                <w:lang w:val="ky-KG"/>
              </w:rPr>
              <w:t xml:space="preserve">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25. Башкы директор Ишкананы башкаруудагы башка милдеттерди жана функцияларды аткарат, ыйгарым укуктуу органдын компетенциясына кирген аракеттерден тышкары мыйзамдарга жана Ишкананын уставына ылайык Ишкананын ишинин максаттарына жетүү үчүн зарыл болгон </w:t>
            </w:r>
            <w:r w:rsidRPr="00B46391">
              <w:rPr>
                <w:rFonts w:ascii="Times New Roman" w:hAnsi="Times New Roman" w:cs="Times New Roman"/>
                <w:lang w:val="ky-KG"/>
              </w:rPr>
              <w:lastRenderedPageBreak/>
              <w:t>аракеттерди жасайт..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26. Ишкананын эмгек жамаатын эмгек мыйзамынын негизинде анын ишине катышып жаткан жарандар түзөт.</w:t>
            </w:r>
          </w:p>
          <w:p w:rsidR="00B46391" w:rsidRPr="00B46391" w:rsidRDefault="00B46391" w:rsidP="00B46391">
            <w:pPr>
              <w:pStyle w:val="tkTekst"/>
              <w:spacing w:after="0"/>
              <w:ind w:firstLine="0"/>
              <w:jc w:val="center"/>
              <w:rPr>
                <w:rFonts w:ascii="Times New Roman" w:hAnsi="Times New Roman" w:cs="Times New Roman"/>
                <w:lang w:val="ky-KG"/>
              </w:rPr>
            </w:pPr>
          </w:p>
          <w:p w:rsidR="00B46391" w:rsidRPr="00B46391" w:rsidRDefault="00B46391" w:rsidP="00B46391">
            <w:pPr>
              <w:pStyle w:val="tkTekst"/>
              <w:spacing w:after="0"/>
              <w:ind w:firstLine="0"/>
              <w:jc w:val="center"/>
              <w:rPr>
                <w:rFonts w:ascii="Times New Roman" w:hAnsi="Times New Roman" w:cs="Times New Roman"/>
                <w:lang w:val="ky-KG"/>
              </w:rPr>
            </w:pPr>
            <w:r w:rsidRPr="00B46391">
              <w:rPr>
                <w:rFonts w:ascii="Times New Roman" w:hAnsi="Times New Roman" w:cs="Times New Roman"/>
                <w:lang w:val="ky-KG"/>
              </w:rPr>
              <w:t>5. Ишкананын жетектөөчү курамы</w:t>
            </w:r>
          </w:p>
          <w:p w:rsidR="00B46391" w:rsidRPr="00B46391" w:rsidRDefault="00B46391" w:rsidP="00B46391">
            <w:pPr>
              <w:pStyle w:val="tkTekst"/>
              <w:spacing w:after="0"/>
              <w:ind w:firstLine="0"/>
              <w:jc w:val="center"/>
              <w:rPr>
                <w:rFonts w:ascii="Times New Roman" w:hAnsi="Times New Roman" w:cs="Times New Roman"/>
                <w:lang w:val="ky-KG"/>
              </w:rPr>
            </w:pPr>
          </w:p>
          <w:p w:rsidR="00B46391" w:rsidRPr="00B46391" w:rsidRDefault="00B46391" w:rsidP="00B46391">
            <w:pPr>
              <w:pStyle w:val="tkTekst"/>
              <w:spacing w:after="0"/>
              <w:ind w:firstLine="709"/>
              <w:rPr>
                <w:rFonts w:ascii="Times New Roman" w:hAnsi="Times New Roman" w:cs="Times New Roman"/>
                <w:color w:val="FF0000"/>
                <w:lang w:val="ky-KG"/>
              </w:rPr>
            </w:pPr>
            <w:r w:rsidRPr="00B46391">
              <w:rPr>
                <w:rFonts w:ascii="Times New Roman" w:hAnsi="Times New Roman" w:cs="Times New Roman"/>
                <w:lang w:val="ky-KG"/>
              </w:rPr>
              <w:t xml:space="preserve">27. Ишкананын жетектөөчү курамына кирген жактар болуп төмөнкүлөр саналат: </w:t>
            </w:r>
            <w:r w:rsidRPr="00B46391">
              <w:rPr>
                <w:rFonts w:ascii="Times New Roman" w:hAnsi="Times New Roman" w:cs="Times New Roman"/>
                <w:color w:val="FF0000"/>
                <w:lang w:val="ky-KG"/>
              </w:rPr>
              <w:t xml:space="preserve">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башкы директор;</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башкы  директордун орун басары;</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башкы бухгалтер.</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28. Заместители генерального директора назначаются на должность и освобождаются от должности уполномоченным органом в сфере управления государственным имуществом по представлению генерального директора.</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Башкы директор ээлеген кызмат ордунан  мөөнөтүнөн мурда бошотулган учурда, ваканттык кызмат ордуна дайындоого чейин анын милдеттерин  аткаруу директордун биринчи орун басарына жүктөлөт.    </w:t>
            </w:r>
          </w:p>
          <w:p w:rsidR="00B46391" w:rsidRPr="00B46391" w:rsidRDefault="00B46391" w:rsidP="00B46391">
            <w:pPr>
              <w:pStyle w:val="tkTekst"/>
              <w:spacing w:after="0"/>
              <w:ind w:firstLine="709"/>
              <w:rPr>
                <w:rFonts w:ascii="Times New Roman" w:hAnsi="Times New Roman" w:cs="Times New Roman"/>
                <w:color w:val="FF0000"/>
                <w:lang w:val="ky-KG"/>
              </w:rPr>
            </w:pPr>
            <w:r w:rsidRPr="00B46391">
              <w:rPr>
                <w:rFonts w:ascii="Times New Roman" w:hAnsi="Times New Roman" w:cs="Times New Roman"/>
                <w:lang w:val="ky-KG"/>
              </w:rPr>
              <w:t xml:space="preserve">29. Ишкананын башкы бухгалтери Ишкананын башкы директору тарабынан дайындалат, Кыргыз Республикасынын мыйзамдары менен белгиленген жоопкерчилик тартат жана укуктар  менен колдонот. </w:t>
            </w:r>
            <w:r w:rsidRPr="00B46391">
              <w:rPr>
                <w:rFonts w:ascii="Times New Roman" w:hAnsi="Times New Roman" w:cs="Times New Roman"/>
                <w:color w:val="FF0000"/>
                <w:lang w:val="ky-KG"/>
              </w:rPr>
              <w:t xml:space="preserve"> </w:t>
            </w:r>
          </w:p>
          <w:p w:rsidR="00B46391" w:rsidRPr="00B46391" w:rsidRDefault="00B46391" w:rsidP="00B46391">
            <w:pPr>
              <w:pStyle w:val="tkTekst"/>
              <w:spacing w:after="0"/>
              <w:ind w:firstLine="709"/>
              <w:rPr>
                <w:rFonts w:ascii="Times New Roman" w:hAnsi="Times New Roman" w:cs="Times New Roman"/>
                <w:color w:val="FF0000"/>
                <w:lang w:val="ky-KG"/>
              </w:rPr>
            </w:pPr>
            <w:r w:rsidRPr="00B46391">
              <w:rPr>
                <w:rFonts w:ascii="Times New Roman" w:hAnsi="Times New Roman" w:cs="Times New Roman"/>
                <w:lang w:val="ky-KG"/>
              </w:rPr>
              <w:t xml:space="preserve">30. Ишкананын жетектөөчү курамына тиешелүү жактар, өз укуктарын жүзөгө ашырууда жана милдеттерин аткарууда Ишкананын уставдык максаттарына жана тапшырмаларына ылайык мамлекеттин кызыкчылыгын көздөп, аракеттенүүгө тийиш.   </w:t>
            </w:r>
            <w:r w:rsidRPr="00B46391">
              <w:rPr>
                <w:rFonts w:ascii="Times New Roman" w:hAnsi="Times New Roman" w:cs="Times New Roman"/>
                <w:color w:val="FF0000"/>
                <w:lang w:val="ky-KG"/>
              </w:rPr>
              <w:t xml:space="preserve"> </w:t>
            </w:r>
          </w:p>
          <w:p w:rsidR="00B46391" w:rsidRPr="00B46391" w:rsidRDefault="00B46391" w:rsidP="00B46391">
            <w:pPr>
              <w:ind w:firstLine="709"/>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xml:space="preserve">Жетектөөчү курамга тиешелүү жактар мамлекеттик, коммерциялык же башка мыйзамдар менен корголуучу сыр болуп саналаган Ишкананын иши жөнүндө маалыматтын конфиденциалдуулугун сактоого тийиш.   </w:t>
            </w:r>
          </w:p>
          <w:p w:rsidR="00B46391" w:rsidRPr="00B46391" w:rsidRDefault="00B46391" w:rsidP="00B46391">
            <w:pPr>
              <w:ind w:firstLine="709"/>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xml:space="preserve">31. Ишкананын жетектөөчү курамына тиешелүү жактар боло алышпайт:   </w:t>
            </w:r>
          </w:p>
          <w:p w:rsidR="00B46391" w:rsidRPr="00B46391" w:rsidRDefault="00B46391" w:rsidP="00B46391">
            <w:pPr>
              <w:ind w:firstLine="709"/>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1) чет элдик жарандар, жарандыгы жок жактар, кош жарандыгы бар жактар, ошондой эле чет мамлекетте жашап турууга убактылуу уруксаты бар Кыргыз Республикасынын жарандардары;</w:t>
            </w:r>
          </w:p>
          <w:p w:rsidR="00B46391" w:rsidRPr="00B46391" w:rsidRDefault="00B46391" w:rsidP="00B46391">
            <w:pPr>
              <w:ind w:firstLine="709"/>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2) экономикалык ишмердикти жүзөгө ашыруу тартибине жана менчикке каршы кылмыштары, коррупциялык жана мамлекеттик, муниципалдык кызматтын кызыкчылыгына каршы башка кылмыштар үчүн соттолгон, анын ичинде мөөнөтү өтүп кеткен жарандар;</w:t>
            </w:r>
          </w:p>
          <w:p w:rsidR="00B46391" w:rsidRPr="00B46391" w:rsidRDefault="00B46391" w:rsidP="00B46391">
            <w:pPr>
              <w:ind w:firstLine="709"/>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3) буга чейин канаатандыраарлык эмес иши үчүн уюмдан жетекчиси кызматынан бошотулган жактар;</w:t>
            </w:r>
          </w:p>
          <w:p w:rsidR="00B46391" w:rsidRPr="00B46391" w:rsidRDefault="00B46391" w:rsidP="00B46391">
            <w:pPr>
              <w:ind w:firstLine="709"/>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4) буга чейин менчик формасына карабастан, чарбалык субъектте жетектөөчү кызматтарды ээлеп, аны банкроттукка алып келген  жактар;</w:t>
            </w:r>
          </w:p>
          <w:p w:rsidR="00B46391" w:rsidRPr="00B46391" w:rsidRDefault="00B46391" w:rsidP="00B46391">
            <w:pPr>
              <w:ind w:firstLine="709"/>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5) мамлекеттик администрациялык, саясий, атайын кызматтарды, саясий жана администрациялык жана административдик муниципалдык кызматтарды ээлеген жактар.</w:t>
            </w:r>
          </w:p>
          <w:p w:rsidR="00B46391" w:rsidRPr="00B46391" w:rsidRDefault="00B46391" w:rsidP="00B46391">
            <w:pPr>
              <w:ind w:firstLine="709"/>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Ишкананын жетектөөчү курамына тиешелүү жактар, кызматта болгон мезгилде жеке өзү же ишеничтүү жактар аркылуу ишкердик иши менен алектенүүгө, уюштуруу-укуктук формаларына жана жеке менчик формаларына карабастан коммерциялык юридикалык жактарды башкарууга  укугу жок.</w:t>
            </w:r>
          </w:p>
          <w:p w:rsidR="00B46391" w:rsidRPr="00B46391" w:rsidRDefault="00B46391" w:rsidP="00B46391">
            <w:pPr>
              <w:pStyle w:val="tkTekst"/>
              <w:spacing w:after="0"/>
              <w:ind w:firstLine="0"/>
              <w:rPr>
                <w:rFonts w:ascii="Times New Roman" w:hAnsi="Times New Roman" w:cs="Times New Roman"/>
                <w:lang w:val="ky-KG"/>
              </w:rPr>
            </w:pP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r w:rsidRPr="00B46391">
              <w:rPr>
                <w:rFonts w:ascii="Times New Roman" w:hAnsi="Times New Roman" w:cs="Times New Roman"/>
                <w:b w:val="0"/>
                <w:sz w:val="20"/>
                <w:szCs w:val="20"/>
                <w:lang w:val="ky-KG"/>
              </w:rPr>
              <w:t>6. Эсепке алуу, отчеттуулук жана контролдоо</w:t>
            </w:r>
          </w:p>
          <w:p w:rsidR="00B46391" w:rsidRPr="00B46391" w:rsidRDefault="00B46391" w:rsidP="00B46391">
            <w:pPr>
              <w:pStyle w:val="tkZagolovok2"/>
              <w:spacing w:before="0"/>
              <w:ind w:firstLine="709"/>
              <w:jc w:val="both"/>
              <w:rPr>
                <w:rFonts w:ascii="Times New Roman" w:hAnsi="Times New Roman" w:cs="Times New Roman"/>
                <w:b w:val="0"/>
                <w:sz w:val="20"/>
                <w:szCs w:val="20"/>
                <w:lang w:val="ky-KG"/>
              </w:rPr>
            </w:pPr>
          </w:p>
          <w:p w:rsidR="00B46391" w:rsidRPr="00B46391" w:rsidRDefault="00B46391" w:rsidP="00B46391">
            <w:pPr>
              <w:pStyle w:val="tkZagolovok2"/>
              <w:spacing w:before="0"/>
              <w:ind w:left="0" w:right="-1" w:firstLine="709"/>
              <w:jc w:val="both"/>
              <w:rPr>
                <w:rFonts w:ascii="Times New Roman" w:hAnsi="Times New Roman" w:cs="Times New Roman"/>
                <w:b w:val="0"/>
                <w:sz w:val="20"/>
                <w:szCs w:val="20"/>
                <w:lang w:val="ky-KG"/>
              </w:rPr>
            </w:pPr>
            <w:r w:rsidRPr="00B46391">
              <w:rPr>
                <w:rFonts w:ascii="Times New Roman" w:hAnsi="Times New Roman" w:cs="Times New Roman"/>
                <w:b w:val="0"/>
                <w:sz w:val="20"/>
                <w:szCs w:val="20"/>
                <w:lang w:val="ky-KG"/>
              </w:rPr>
              <w:t xml:space="preserve">32. Ишкана ыйгарым укуктуу органы тарабынан бекитилген стратегиялык өнүктүрүү планына жана мамлекеттик мүлктү башкаруу чөйрөсүндө ыйгарым укуктуу органы менен бекитилген жылдык бюджетке ылайык  финансылк-чарба ишин жүзөгө ашырат.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Квартал сайын отчеттук мезгилден кийинки экинчи айдын 25 числосуна чейинки мөөнөттө башкы директор бюджетти аткаруунун жүрүшү жана финасылык-чарба ишинин жыйынтыктары  жөнүндө отчетторду жөнөтөт: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1) Ишкананын (бар болсо) ички аудиторуна (ички аудит кызматына);</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2) ыйгарым укуктуу органга;</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3) мамлекеттик мүлктү башкаруу чөйрөсүндө ыйгарым укуктуу органына.</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33. Ишкана Кыргыз Республикасынын мыйзамдарында белгиленген тартипте операциялык, бухгалтердик жана статистикалык эсептерди жана отчет жасайт.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34. Ишкана өзү жайгашкан жер боюнча көктөмөдө төмөнкү документтерди сактоосу зарыл:</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белгиленген тартипте катталган Ишкананын Уставынын түп нускасын, Ишкананын Уставына киргизилген өзгөртүүлөрдү жана толуктоолорду;</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Ишкана түзүү тууралуу чечимди, Ишкананы мамлекеттик каттоо тууралуу күбөлүктү;</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Ишкананын балансындагы мүлккө карата укугун тастыктаган документтерди;</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Ишкананын ички документтерин;</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жылдык финансылык отчетторду;</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тийиштүү органдарга берилген отчеттук документтерди;</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ыйгарым укуктуу органдын Ишкананы башкаруу боюнча кабыл алынган чечимдерин;</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финансылык контроль органдарынын, тышкы аудиторлордун корутундуларын;</w:t>
            </w:r>
          </w:p>
          <w:p w:rsidR="00B46391" w:rsidRPr="00B46391" w:rsidRDefault="00B46391" w:rsidP="00B46391">
            <w:pPr>
              <w:spacing w:after="60"/>
              <w:ind w:firstLine="567"/>
              <w:jc w:val="both"/>
              <w:rPr>
                <w:rFonts w:ascii="Times New Roman" w:eastAsia="Times New Roman" w:hAnsi="Times New Roman" w:cs="Times New Roman"/>
                <w:sz w:val="20"/>
                <w:szCs w:val="20"/>
                <w:lang w:val="ky-KG" w:eastAsia="ru-RU"/>
              </w:rPr>
            </w:pPr>
            <w:r w:rsidRPr="00B46391">
              <w:rPr>
                <w:rFonts w:ascii="Times New Roman" w:eastAsia="Times New Roman" w:hAnsi="Times New Roman" w:cs="Times New Roman"/>
                <w:sz w:val="20"/>
                <w:szCs w:val="20"/>
                <w:lang w:val="ky-KG" w:eastAsia="ru-RU"/>
              </w:rPr>
              <w:t>- Кыргыз Республикасынын мыйзамдарында каралган башка документтерди</w:t>
            </w:r>
            <w:r w:rsidRPr="00B46391">
              <w:rPr>
                <w:rFonts w:ascii="Times New Roman" w:hAnsi="Times New Roman" w:cs="Times New Roman"/>
                <w:sz w:val="20"/>
                <w:szCs w:val="20"/>
                <w:lang w:val="ky-KG"/>
              </w:rPr>
              <w:t>.</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35. Ишкананын финансылык-экономикалык ишин ыйгарым укуктуу орган жана Кыргыз Республикасынын мыйзамдары менен компетенциясынын чегинде ишти текшерүү тапшырылган башка мамлекеттик органдар контролдошот.</w:t>
            </w:r>
          </w:p>
          <w:p w:rsidR="00B46391" w:rsidRPr="00B46391" w:rsidRDefault="00B46391" w:rsidP="00B46391">
            <w:pPr>
              <w:pStyle w:val="tkTekst"/>
              <w:spacing w:after="0"/>
              <w:ind w:firstLine="709"/>
              <w:rPr>
                <w:rFonts w:ascii="Times New Roman" w:hAnsi="Times New Roman" w:cs="Times New Roman"/>
                <w:lang w:val="ky-KG"/>
              </w:rPr>
            </w:pP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r w:rsidRPr="00B46391">
              <w:rPr>
                <w:rFonts w:ascii="Times New Roman" w:hAnsi="Times New Roman" w:cs="Times New Roman"/>
                <w:b w:val="0"/>
                <w:sz w:val="20"/>
                <w:szCs w:val="20"/>
                <w:lang w:val="ky-KG"/>
              </w:rPr>
              <w:t>7. Ишкананын мүлкү жана финансылык каражаттары</w:t>
            </w:r>
          </w:p>
          <w:p w:rsidR="00B46391" w:rsidRPr="00B46391" w:rsidRDefault="00B46391" w:rsidP="00B46391">
            <w:pPr>
              <w:pStyle w:val="tkZagolovok2"/>
              <w:spacing w:before="0"/>
              <w:ind w:firstLine="709"/>
              <w:jc w:val="both"/>
              <w:rPr>
                <w:rFonts w:ascii="Times New Roman" w:hAnsi="Times New Roman" w:cs="Times New Roman"/>
                <w:b w:val="0"/>
                <w:strike/>
                <w:sz w:val="20"/>
                <w:szCs w:val="20"/>
                <w:lang w:val="ky-KG"/>
              </w:rPr>
            </w:pP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36. Ишкана ыйгарым укуктуу орган тарабынан берилген мүлккө жана финансылык каражатка карата алардын арналышына жараша, өз ишинин максаттарына ылайык жана ушул Уставда аныкталган шартта жана тартипте </w:t>
            </w:r>
            <w:r w:rsidRPr="00B46391">
              <w:rPr>
                <w:rFonts w:ascii="Times New Roman" w:hAnsi="Times New Roman" w:cs="Times New Roman"/>
                <w:lang w:val="ky-KG"/>
              </w:rPr>
              <w:lastRenderedPageBreak/>
              <w:t>чарбалык башкаруу укугунан пайдаланат.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37. Ишкананын мүлкү төмөнкүлөрдүн эсебинен түзүлөт: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чарбалык жүргүзүү укугунда Ишканага бекитилген мүлктүн;</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ыйгарым укуктуу органдын акчалай төгүмдөрүнөн;</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өзүнүн өндүрүштүк-чарбалык жана коммерциялык ишинен түшкөн кирешеден;</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гранттардан, банктардын жана башка кредиттик уюмдардын кредиттеринен;</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юридикалык жана жеке жактардын кайрымдуулук же кайтарымсыз төгүмдөрүнөн;</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мыйзамда тыюу салынбаган башка булактардан.</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38. Ишкананын мүлкү жана кирешеси мамлекеттик менчик болуп саналат.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Жеке финансы-чарбалык ишинин кирешесинен же Кыргыз Республикасынын мыйзамдары менен тыюу салынбаган башка булактарынын эсебинен Ишкана тарабынан  кайра түзүлгөн, алынган же сатып алынган мүлк мамлекеттик менчик болуп саналат. Ишкана Кыргыз Республикасынын жарандык мыйзамдары менен белгиленген тартипте ээлик кылуу, колдонуу жана башкаруу укугун ушул Устав менен белгиленген өзүнүн ишинин  максаттарына ылайык жүзөгө ашырат.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Ишкананын мүлкүн ажыратуу, ошондой эле аны чарбалык достуктардын жана коомдоштуктардын уставдыфк капиталына төгүм катары киргизүү мамлекеттик менчикти менчиктештирүү жөнүндө Кыргыз Республикасынын мыйзамдарына ылайык жүзөгө ашырылат.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Ишкана озүнүн мүлкүнүн инвентаризациялоосун өткөрүп турууга жана мамлекеттик мүлктү башкаруу чөйрөсүндө ыйгарым укуктуу мамлекеттик орган тарабынан белгиленген мөөнөттө жана тартипте инвентаризациялоонун жыйынтыктарын берүүгө милдеттүү.    </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39. Ишкананын ишинен түшкөн пайда Ишкананын жылдык өндүрүштүк-финансылык планына ылайык бөлүштүрүлөт. Ишкана жогоруда аталган планга ылайык анын ээлигине түшкөн пайданы чыгымдоо багыттарын өз алдынча аныктайт. Пайда Ишкананын фонддорун толтурууга жана аны өнүктүрүүгө, ошондой эле колдонуудагы мыйзамдарда жана ушул Уставда каралган башка максаттарга жумшалат.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Жылдык финансы-чарбалык иштин жыйынтыгы боюнча  Ишкананын 50 пайыздан кем эмес  таза кирешеси</w:t>
            </w:r>
            <w:r w:rsidRPr="00B46391">
              <w:rPr>
                <w:rFonts w:ascii="Times New Roman" w:hAnsi="Times New Roman" w:cs="Times New Roman"/>
                <w:color w:val="FF0000"/>
                <w:lang w:val="ky-KG"/>
              </w:rPr>
              <w:t xml:space="preserve"> </w:t>
            </w:r>
            <w:r w:rsidRPr="00B46391">
              <w:rPr>
                <w:rFonts w:ascii="Times New Roman" w:hAnsi="Times New Roman" w:cs="Times New Roman"/>
                <w:lang w:val="ky-KG"/>
              </w:rPr>
              <w:t xml:space="preserve">мамлекеттик мүлктү башкаруу чөйрөсүндө ыйгарым укуктуу мамлекеттик органдын алыш-бериш эсебине, андан ары отчеттук мезгилден кийинки жылдын биринчи апрелине чейинки мөөнөттө республикалык бюджетке жөнөтүү менен которулат. </w:t>
            </w:r>
            <w:r w:rsidRPr="00B46391">
              <w:rPr>
                <w:rFonts w:ascii="Times New Roman" w:hAnsi="Times New Roman" w:cs="Times New Roman"/>
                <w:color w:val="FF0000"/>
                <w:lang w:val="ky-KG"/>
              </w:rPr>
              <w:t xml:space="preserve">   </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40. Ишкана өзүнүн ээлигинде калган кирешенин эсебинен атайын багыттагы фонддорду түзөт.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Ишкана төмөнкү фонддорду түзө алат:</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өндүрүштү өнүктүрүү;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илим жана техника;</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социалдык өнүктүрүү;</w:t>
            </w:r>
          </w:p>
          <w:p w:rsidR="00B46391" w:rsidRPr="00B46391" w:rsidRDefault="00B46391" w:rsidP="00B46391">
            <w:pPr>
              <w:pStyle w:val="tkTekst"/>
              <w:rPr>
                <w:rFonts w:ascii="Times New Roman" w:hAnsi="Times New Roman" w:cs="Times New Roman"/>
                <w:lang w:val="ky-KG"/>
              </w:rPr>
            </w:pPr>
            <w:r w:rsidRPr="00B46391">
              <w:rPr>
                <w:rFonts w:ascii="Times New Roman" w:hAnsi="Times New Roman" w:cs="Times New Roman"/>
                <w:lang w:val="ky-KG"/>
              </w:rPr>
              <w:t>- резервдик ж.б.</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lastRenderedPageBreak/>
              <w:t>41. Ишкананын резервдик фонду анын кирешесинин суммасынан 5 пайыз өлчөмдү жыл сайын которуп туруу жолу менен түзүлөт. Резервдик фонд Ишкананын операциялары боюнча чыгымдарын жана анын пландалбаган чыгымдарын жабууга арна.</w:t>
            </w:r>
          </w:p>
          <w:p w:rsidR="00B46391" w:rsidRPr="00B46391" w:rsidRDefault="00B46391" w:rsidP="00B46391">
            <w:pPr>
              <w:pStyle w:val="tkTekst"/>
              <w:spacing w:after="0"/>
              <w:ind w:firstLine="709"/>
              <w:rPr>
                <w:rFonts w:ascii="Times New Roman" w:hAnsi="Times New Roman" w:cs="Times New Roman"/>
                <w:lang w:val="ky-KG"/>
              </w:rPr>
            </w:pP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r w:rsidRPr="00B46391">
              <w:rPr>
                <w:rFonts w:ascii="Times New Roman" w:hAnsi="Times New Roman" w:cs="Times New Roman"/>
                <w:b w:val="0"/>
                <w:sz w:val="20"/>
                <w:szCs w:val="20"/>
                <w:lang w:val="ky-KG"/>
              </w:rPr>
              <w:t>7. Ишкананы жоюу жана өзгөртүп түзүү</w:t>
            </w:r>
          </w:p>
          <w:p w:rsidR="00B46391" w:rsidRPr="00B46391" w:rsidRDefault="00B46391" w:rsidP="00B46391">
            <w:pPr>
              <w:pStyle w:val="tkZagolovok2"/>
              <w:spacing w:before="0"/>
              <w:ind w:left="0" w:right="-1"/>
              <w:rPr>
                <w:rFonts w:ascii="Times New Roman" w:hAnsi="Times New Roman" w:cs="Times New Roman"/>
                <w:b w:val="0"/>
                <w:sz w:val="20"/>
                <w:szCs w:val="20"/>
                <w:lang w:val="ky-KG"/>
              </w:rPr>
            </w:pP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42. Ишкананы өзгөртүп түзүү (кошулуу, биригүү, бөлүнүү, ажыроо, өзгөртүп түзүлүү) Кыргыз Республикасынын жарандык мыйзамдарына жана Жобого ылайык жүргүзүлөт.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43. Ишкананын ишин токтотуу Кыргыз Республикасынын мыйзамдарында каралган учурда жана тартипте Кыргыз Республикасынын Өкмөтүнүн чечими менен ишке ашат.</w:t>
            </w:r>
          </w:p>
          <w:p w:rsidR="00B46391" w:rsidRPr="00B46391" w:rsidRDefault="00B46391" w:rsidP="00B46391">
            <w:pPr>
              <w:pStyle w:val="tkTekst"/>
              <w:spacing w:after="0"/>
              <w:ind w:firstLine="709"/>
              <w:rPr>
                <w:rFonts w:ascii="Times New Roman" w:hAnsi="Times New Roman" w:cs="Times New Roman"/>
                <w:lang w:val="ky-KG"/>
              </w:rPr>
            </w:pPr>
            <w:r w:rsidRPr="00B46391">
              <w:rPr>
                <w:rFonts w:ascii="Times New Roman" w:hAnsi="Times New Roman" w:cs="Times New Roman"/>
                <w:lang w:val="ky-KG"/>
              </w:rPr>
              <w:t xml:space="preserve">44. Ишкананын ишинин процессинде пайда болгон документтер "Кыргыз Республикасынын улуттук архив фонду жөнүндө" Кыргыз Республикасынын </w:t>
            </w:r>
            <w:hyperlink r:id="rId13" w:history="1">
              <w:r w:rsidRPr="00B46391">
                <w:rPr>
                  <w:rStyle w:val="a6"/>
                  <w:rFonts w:ascii="Times New Roman" w:hAnsi="Times New Roman" w:cs="Times New Roman"/>
                  <w:color w:val="auto"/>
                  <w:u w:val="none"/>
                  <w:lang w:val="ky-KG"/>
                </w:rPr>
                <w:t>Мыйзамына</w:t>
              </w:r>
            </w:hyperlink>
            <w:r w:rsidRPr="00B46391">
              <w:rPr>
                <w:rFonts w:ascii="Times New Roman" w:hAnsi="Times New Roman" w:cs="Times New Roman"/>
                <w:lang w:val="ky-KG"/>
              </w:rPr>
              <w:t xml:space="preserve"> ылайык пайдаланылат жана сакталат.</w:t>
            </w:r>
          </w:p>
          <w:p w:rsidR="00FF1D53" w:rsidRPr="00B46391" w:rsidRDefault="00FF1D53" w:rsidP="009318BC">
            <w:pPr>
              <w:pStyle w:val="tkTekst"/>
              <w:spacing w:after="0"/>
              <w:rPr>
                <w:rFonts w:ascii="Times New Roman" w:hAnsi="Times New Roman" w:cs="Times New Roman"/>
                <w:lang w:val="ky-KG"/>
              </w:rPr>
            </w:pPr>
          </w:p>
        </w:tc>
      </w:tr>
    </w:tbl>
    <w:p w:rsidR="0091112E" w:rsidRPr="00B46391" w:rsidRDefault="0091112E" w:rsidP="00F56270">
      <w:pPr>
        <w:spacing w:after="0" w:line="240" w:lineRule="auto"/>
        <w:jc w:val="both"/>
        <w:rPr>
          <w:rFonts w:ascii="Times New Roman" w:hAnsi="Times New Roman" w:cs="Times New Roman"/>
          <w:b/>
          <w:sz w:val="28"/>
          <w:szCs w:val="28"/>
          <w:lang w:val="ky-KG"/>
        </w:rPr>
      </w:pPr>
    </w:p>
    <w:sectPr w:rsidR="0091112E" w:rsidRPr="00B46391" w:rsidSect="00BF0ED4">
      <w:pgSz w:w="15840" w:h="12240" w:orient="landscape"/>
      <w:pgMar w:top="426"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2A0889"/>
    <w:multiLevelType w:val="hybridMultilevel"/>
    <w:tmpl w:val="10EC9914"/>
    <w:lvl w:ilvl="0" w:tplc="CEBA3C1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2"/>
  </w:compat>
  <w:rsids>
    <w:rsidRoot w:val="00734C76"/>
    <w:rsid w:val="00000249"/>
    <w:rsid w:val="000042C4"/>
    <w:rsid w:val="00006597"/>
    <w:rsid w:val="000106AD"/>
    <w:rsid w:val="0002612A"/>
    <w:rsid w:val="00031E7C"/>
    <w:rsid w:val="000375AD"/>
    <w:rsid w:val="00042120"/>
    <w:rsid w:val="000554E2"/>
    <w:rsid w:val="00076E9A"/>
    <w:rsid w:val="000805A7"/>
    <w:rsid w:val="0009109B"/>
    <w:rsid w:val="000930DF"/>
    <w:rsid w:val="000948B3"/>
    <w:rsid w:val="000B41D2"/>
    <w:rsid w:val="000B4916"/>
    <w:rsid w:val="000B5B69"/>
    <w:rsid w:val="000B6450"/>
    <w:rsid w:val="000C1579"/>
    <w:rsid w:val="000C6A67"/>
    <w:rsid w:val="000E0AE6"/>
    <w:rsid w:val="000F074A"/>
    <w:rsid w:val="001102D0"/>
    <w:rsid w:val="00112746"/>
    <w:rsid w:val="00113819"/>
    <w:rsid w:val="0011552F"/>
    <w:rsid w:val="00121338"/>
    <w:rsid w:val="00122A1F"/>
    <w:rsid w:val="0012335C"/>
    <w:rsid w:val="001348BD"/>
    <w:rsid w:val="00142A42"/>
    <w:rsid w:val="00151C09"/>
    <w:rsid w:val="00154748"/>
    <w:rsid w:val="00155AE7"/>
    <w:rsid w:val="00155BDF"/>
    <w:rsid w:val="00157CE0"/>
    <w:rsid w:val="00160136"/>
    <w:rsid w:val="0016343A"/>
    <w:rsid w:val="001778D1"/>
    <w:rsid w:val="0018151D"/>
    <w:rsid w:val="0018665D"/>
    <w:rsid w:val="001A2DDE"/>
    <w:rsid w:val="001A6979"/>
    <w:rsid w:val="001C1B45"/>
    <w:rsid w:val="001C3C57"/>
    <w:rsid w:val="001C4673"/>
    <w:rsid w:val="001D27E0"/>
    <w:rsid w:val="001D39CA"/>
    <w:rsid w:val="001D46AA"/>
    <w:rsid w:val="001E7FB2"/>
    <w:rsid w:val="0020193D"/>
    <w:rsid w:val="00216502"/>
    <w:rsid w:val="00226DD1"/>
    <w:rsid w:val="00244C6C"/>
    <w:rsid w:val="0024689B"/>
    <w:rsid w:val="00246B60"/>
    <w:rsid w:val="00255787"/>
    <w:rsid w:val="00257062"/>
    <w:rsid w:val="00263D52"/>
    <w:rsid w:val="00265100"/>
    <w:rsid w:val="002721F7"/>
    <w:rsid w:val="00281178"/>
    <w:rsid w:val="002C2A0B"/>
    <w:rsid w:val="002C4F54"/>
    <w:rsid w:val="002C6041"/>
    <w:rsid w:val="002C6CC6"/>
    <w:rsid w:val="002D1772"/>
    <w:rsid w:val="002D24BB"/>
    <w:rsid w:val="002D534C"/>
    <w:rsid w:val="002D694B"/>
    <w:rsid w:val="002E58E1"/>
    <w:rsid w:val="00352EC5"/>
    <w:rsid w:val="0036051B"/>
    <w:rsid w:val="00382162"/>
    <w:rsid w:val="003839B4"/>
    <w:rsid w:val="003864CF"/>
    <w:rsid w:val="00390C71"/>
    <w:rsid w:val="003A2D20"/>
    <w:rsid w:val="003C6365"/>
    <w:rsid w:val="003E6EC6"/>
    <w:rsid w:val="003F7DB6"/>
    <w:rsid w:val="00402448"/>
    <w:rsid w:val="00411F5F"/>
    <w:rsid w:val="00414619"/>
    <w:rsid w:val="00422AB2"/>
    <w:rsid w:val="00431FF0"/>
    <w:rsid w:val="00432475"/>
    <w:rsid w:val="00480CF7"/>
    <w:rsid w:val="004A0546"/>
    <w:rsid w:val="004A0F23"/>
    <w:rsid w:val="004B77DE"/>
    <w:rsid w:val="004D0825"/>
    <w:rsid w:val="004E5FC5"/>
    <w:rsid w:val="004F0DB1"/>
    <w:rsid w:val="004F0DB4"/>
    <w:rsid w:val="004F6305"/>
    <w:rsid w:val="00504CEB"/>
    <w:rsid w:val="0052220E"/>
    <w:rsid w:val="005236A6"/>
    <w:rsid w:val="00541565"/>
    <w:rsid w:val="005418C9"/>
    <w:rsid w:val="00546F42"/>
    <w:rsid w:val="00552142"/>
    <w:rsid w:val="005544B2"/>
    <w:rsid w:val="00566572"/>
    <w:rsid w:val="005738F6"/>
    <w:rsid w:val="00581427"/>
    <w:rsid w:val="00590949"/>
    <w:rsid w:val="0059309C"/>
    <w:rsid w:val="00597757"/>
    <w:rsid w:val="005B016F"/>
    <w:rsid w:val="005B0349"/>
    <w:rsid w:val="005B2E5C"/>
    <w:rsid w:val="005D0654"/>
    <w:rsid w:val="00625BDC"/>
    <w:rsid w:val="00627A73"/>
    <w:rsid w:val="0063487B"/>
    <w:rsid w:val="006450E6"/>
    <w:rsid w:val="00650031"/>
    <w:rsid w:val="0066278F"/>
    <w:rsid w:val="0068556C"/>
    <w:rsid w:val="0069055B"/>
    <w:rsid w:val="00690CD0"/>
    <w:rsid w:val="0069659A"/>
    <w:rsid w:val="006973BF"/>
    <w:rsid w:val="006A1F26"/>
    <w:rsid w:val="006A4929"/>
    <w:rsid w:val="006E5C3C"/>
    <w:rsid w:val="006F05AE"/>
    <w:rsid w:val="006F60D2"/>
    <w:rsid w:val="006F7128"/>
    <w:rsid w:val="006F735A"/>
    <w:rsid w:val="00702AD5"/>
    <w:rsid w:val="0070392C"/>
    <w:rsid w:val="007214B7"/>
    <w:rsid w:val="00721F18"/>
    <w:rsid w:val="00723104"/>
    <w:rsid w:val="007307F2"/>
    <w:rsid w:val="00734C76"/>
    <w:rsid w:val="00740DA0"/>
    <w:rsid w:val="00750316"/>
    <w:rsid w:val="00753124"/>
    <w:rsid w:val="007672EC"/>
    <w:rsid w:val="00771BD5"/>
    <w:rsid w:val="00773254"/>
    <w:rsid w:val="007940CF"/>
    <w:rsid w:val="0079769F"/>
    <w:rsid w:val="007C54A8"/>
    <w:rsid w:val="007D2C24"/>
    <w:rsid w:val="007D5A19"/>
    <w:rsid w:val="007F0FF0"/>
    <w:rsid w:val="007F1E71"/>
    <w:rsid w:val="007F6C69"/>
    <w:rsid w:val="00800A1B"/>
    <w:rsid w:val="00802D03"/>
    <w:rsid w:val="0080593D"/>
    <w:rsid w:val="00813E9C"/>
    <w:rsid w:val="00817CBC"/>
    <w:rsid w:val="00821D89"/>
    <w:rsid w:val="0083359F"/>
    <w:rsid w:val="00837487"/>
    <w:rsid w:val="00845E66"/>
    <w:rsid w:val="008460C5"/>
    <w:rsid w:val="00861952"/>
    <w:rsid w:val="00863548"/>
    <w:rsid w:val="008747EF"/>
    <w:rsid w:val="00882AA7"/>
    <w:rsid w:val="008C0666"/>
    <w:rsid w:val="008C64B9"/>
    <w:rsid w:val="008D1307"/>
    <w:rsid w:val="008D38B0"/>
    <w:rsid w:val="008D3F3B"/>
    <w:rsid w:val="008D72BA"/>
    <w:rsid w:val="008E2077"/>
    <w:rsid w:val="00900613"/>
    <w:rsid w:val="0090519A"/>
    <w:rsid w:val="00906CA2"/>
    <w:rsid w:val="0091112E"/>
    <w:rsid w:val="00917D84"/>
    <w:rsid w:val="00926A67"/>
    <w:rsid w:val="009318BC"/>
    <w:rsid w:val="00931E41"/>
    <w:rsid w:val="0093637C"/>
    <w:rsid w:val="00946F27"/>
    <w:rsid w:val="009518CD"/>
    <w:rsid w:val="009564DC"/>
    <w:rsid w:val="0096422B"/>
    <w:rsid w:val="0097131E"/>
    <w:rsid w:val="00972EEF"/>
    <w:rsid w:val="00976974"/>
    <w:rsid w:val="009813D9"/>
    <w:rsid w:val="00981D14"/>
    <w:rsid w:val="0099185B"/>
    <w:rsid w:val="00995EEC"/>
    <w:rsid w:val="009B02B8"/>
    <w:rsid w:val="009B10B4"/>
    <w:rsid w:val="009B4208"/>
    <w:rsid w:val="009C016D"/>
    <w:rsid w:val="009C6793"/>
    <w:rsid w:val="009F3032"/>
    <w:rsid w:val="009F47DD"/>
    <w:rsid w:val="00A00A4B"/>
    <w:rsid w:val="00A20458"/>
    <w:rsid w:val="00A22C9E"/>
    <w:rsid w:val="00A23CF0"/>
    <w:rsid w:val="00A37BE6"/>
    <w:rsid w:val="00A4309A"/>
    <w:rsid w:val="00A55284"/>
    <w:rsid w:val="00A63AFF"/>
    <w:rsid w:val="00A75022"/>
    <w:rsid w:val="00A758ED"/>
    <w:rsid w:val="00A76EF9"/>
    <w:rsid w:val="00A81D75"/>
    <w:rsid w:val="00A87121"/>
    <w:rsid w:val="00A92068"/>
    <w:rsid w:val="00AA07F8"/>
    <w:rsid w:val="00AB0D7E"/>
    <w:rsid w:val="00AB24A6"/>
    <w:rsid w:val="00AB330F"/>
    <w:rsid w:val="00AC32BD"/>
    <w:rsid w:val="00AD523A"/>
    <w:rsid w:val="00AE37FC"/>
    <w:rsid w:val="00AE6FF9"/>
    <w:rsid w:val="00AF47D9"/>
    <w:rsid w:val="00AF4E99"/>
    <w:rsid w:val="00B0483C"/>
    <w:rsid w:val="00B04E6C"/>
    <w:rsid w:val="00B12C52"/>
    <w:rsid w:val="00B17CE0"/>
    <w:rsid w:val="00B20FD2"/>
    <w:rsid w:val="00B36784"/>
    <w:rsid w:val="00B372AC"/>
    <w:rsid w:val="00B37D1B"/>
    <w:rsid w:val="00B44DEC"/>
    <w:rsid w:val="00B46391"/>
    <w:rsid w:val="00B5415E"/>
    <w:rsid w:val="00B5487C"/>
    <w:rsid w:val="00B96986"/>
    <w:rsid w:val="00BB1AD6"/>
    <w:rsid w:val="00BD23CC"/>
    <w:rsid w:val="00BD2430"/>
    <w:rsid w:val="00BE4FED"/>
    <w:rsid w:val="00BE79A2"/>
    <w:rsid w:val="00BF0ED4"/>
    <w:rsid w:val="00C01F61"/>
    <w:rsid w:val="00C178F7"/>
    <w:rsid w:val="00C2213A"/>
    <w:rsid w:val="00C23A31"/>
    <w:rsid w:val="00C27557"/>
    <w:rsid w:val="00C35C4A"/>
    <w:rsid w:val="00C40327"/>
    <w:rsid w:val="00C43E93"/>
    <w:rsid w:val="00C63B3C"/>
    <w:rsid w:val="00C736FF"/>
    <w:rsid w:val="00C818C2"/>
    <w:rsid w:val="00C82A2F"/>
    <w:rsid w:val="00CC344E"/>
    <w:rsid w:val="00CD30E0"/>
    <w:rsid w:val="00CE26D8"/>
    <w:rsid w:val="00CE726F"/>
    <w:rsid w:val="00CF0691"/>
    <w:rsid w:val="00CF631C"/>
    <w:rsid w:val="00D02E8B"/>
    <w:rsid w:val="00D03D6B"/>
    <w:rsid w:val="00D10E48"/>
    <w:rsid w:val="00D11A5E"/>
    <w:rsid w:val="00D427EE"/>
    <w:rsid w:val="00D43173"/>
    <w:rsid w:val="00D546E3"/>
    <w:rsid w:val="00D7293A"/>
    <w:rsid w:val="00D818A0"/>
    <w:rsid w:val="00D84944"/>
    <w:rsid w:val="00D86B63"/>
    <w:rsid w:val="00D94D06"/>
    <w:rsid w:val="00D971F4"/>
    <w:rsid w:val="00DB5A8B"/>
    <w:rsid w:val="00DB6B23"/>
    <w:rsid w:val="00DC7FC8"/>
    <w:rsid w:val="00DD0F52"/>
    <w:rsid w:val="00DD4BA2"/>
    <w:rsid w:val="00DE0267"/>
    <w:rsid w:val="00DE2213"/>
    <w:rsid w:val="00DE295B"/>
    <w:rsid w:val="00DE5E79"/>
    <w:rsid w:val="00DF658C"/>
    <w:rsid w:val="00E01348"/>
    <w:rsid w:val="00E02AEF"/>
    <w:rsid w:val="00E10767"/>
    <w:rsid w:val="00E2214E"/>
    <w:rsid w:val="00E234A4"/>
    <w:rsid w:val="00E239D9"/>
    <w:rsid w:val="00E26C05"/>
    <w:rsid w:val="00E36920"/>
    <w:rsid w:val="00E40922"/>
    <w:rsid w:val="00E4448D"/>
    <w:rsid w:val="00E61E72"/>
    <w:rsid w:val="00E64713"/>
    <w:rsid w:val="00E66EFF"/>
    <w:rsid w:val="00E7703F"/>
    <w:rsid w:val="00E97624"/>
    <w:rsid w:val="00EB1BD0"/>
    <w:rsid w:val="00EB5C80"/>
    <w:rsid w:val="00EC3CBB"/>
    <w:rsid w:val="00EC4EAE"/>
    <w:rsid w:val="00ED17B5"/>
    <w:rsid w:val="00ED4E7D"/>
    <w:rsid w:val="00EE3D18"/>
    <w:rsid w:val="00EE43B9"/>
    <w:rsid w:val="00EF3E4D"/>
    <w:rsid w:val="00EF5995"/>
    <w:rsid w:val="00EF6A1A"/>
    <w:rsid w:val="00F0236E"/>
    <w:rsid w:val="00F22847"/>
    <w:rsid w:val="00F23139"/>
    <w:rsid w:val="00F52B6B"/>
    <w:rsid w:val="00F56270"/>
    <w:rsid w:val="00F5698B"/>
    <w:rsid w:val="00F6115A"/>
    <w:rsid w:val="00F870DC"/>
    <w:rsid w:val="00F93D20"/>
    <w:rsid w:val="00F97DEB"/>
    <w:rsid w:val="00FA135D"/>
    <w:rsid w:val="00FA74F1"/>
    <w:rsid w:val="00FB3900"/>
    <w:rsid w:val="00FC1E19"/>
    <w:rsid w:val="00FC26DA"/>
    <w:rsid w:val="00FC7EB9"/>
    <w:rsid w:val="00FD05FE"/>
    <w:rsid w:val="00FD450B"/>
    <w:rsid w:val="00FE2C62"/>
    <w:rsid w:val="00FE377C"/>
    <w:rsid w:val="00FE6D0D"/>
    <w:rsid w:val="00FF1D53"/>
    <w:rsid w:val="00FF24DA"/>
    <w:rsid w:val="00FF2FD0"/>
    <w:rsid w:val="00FF69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E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D5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34C"/>
    <w:rPr>
      <w:rFonts w:ascii="Tahoma" w:hAnsi="Tahoma" w:cs="Tahoma"/>
      <w:sz w:val="16"/>
      <w:szCs w:val="16"/>
    </w:rPr>
  </w:style>
  <w:style w:type="paragraph" w:customStyle="1" w:styleId="tkTekst">
    <w:name w:val="_Текст обычный (tkTekst)"/>
    <w:basedOn w:val="a"/>
    <w:rsid w:val="00EE3D18"/>
    <w:pPr>
      <w:spacing w:after="60"/>
      <w:ind w:firstLine="567"/>
      <w:jc w:val="both"/>
    </w:pPr>
    <w:rPr>
      <w:rFonts w:ascii="Arial" w:eastAsia="Times New Roman" w:hAnsi="Arial" w:cs="Arial"/>
      <w:sz w:val="20"/>
      <w:szCs w:val="20"/>
      <w:lang w:val="ru-RU" w:eastAsia="ru-RU"/>
    </w:rPr>
  </w:style>
  <w:style w:type="paragraph" w:customStyle="1" w:styleId="tkTablica">
    <w:name w:val="_Текст таблицы (tkTablica)"/>
    <w:basedOn w:val="a"/>
    <w:rsid w:val="00627A73"/>
    <w:pPr>
      <w:spacing w:after="60"/>
      <w:jc w:val="both"/>
    </w:pPr>
    <w:rPr>
      <w:rFonts w:ascii="Arial" w:eastAsia="Times New Roman" w:hAnsi="Arial" w:cs="Arial"/>
      <w:sz w:val="20"/>
      <w:szCs w:val="20"/>
      <w:lang w:val="ru-RU" w:eastAsia="ru-RU"/>
    </w:rPr>
  </w:style>
  <w:style w:type="paragraph" w:customStyle="1" w:styleId="tkZagolovok5">
    <w:name w:val="_Заголовок Статья (tkZagolovok5)"/>
    <w:basedOn w:val="a"/>
    <w:rsid w:val="000B5B69"/>
    <w:pPr>
      <w:spacing w:before="200" w:after="60"/>
      <w:ind w:firstLine="567"/>
    </w:pPr>
    <w:rPr>
      <w:rFonts w:ascii="Arial" w:eastAsia="Times New Roman" w:hAnsi="Arial" w:cs="Arial"/>
      <w:b/>
      <w:bCs/>
      <w:sz w:val="20"/>
      <w:szCs w:val="20"/>
      <w:lang w:val="ru-RU" w:eastAsia="ru-RU"/>
    </w:rPr>
  </w:style>
  <w:style w:type="character" w:styleId="a6">
    <w:name w:val="Hyperlink"/>
    <w:basedOn w:val="a0"/>
    <w:uiPriority w:val="99"/>
    <w:unhideWhenUsed/>
    <w:rsid w:val="00B17CE0"/>
    <w:rPr>
      <w:color w:val="0000FF"/>
      <w:u w:val="single"/>
    </w:rPr>
  </w:style>
  <w:style w:type="paragraph" w:customStyle="1" w:styleId="tkRedakcijaTekst">
    <w:name w:val="_В редакции текст (tkRedakcijaTekst)"/>
    <w:basedOn w:val="a"/>
    <w:rsid w:val="00B17CE0"/>
    <w:pPr>
      <w:spacing w:after="60"/>
      <w:ind w:firstLine="567"/>
      <w:jc w:val="both"/>
    </w:pPr>
    <w:rPr>
      <w:rFonts w:ascii="Arial" w:eastAsia="Times New Roman" w:hAnsi="Arial" w:cs="Arial"/>
      <w:i/>
      <w:iCs/>
      <w:sz w:val="20"/>
      <w:szCs w:val="20"/>
      <w:lang w:val="ru-RU" w:eastAsia="ru-RU"/>
    </w:rPr>
  </w:style>
  <w:style w:type="paragraph" w:customStyle="1" w:styleId="tkKomentarij">
    <w:name w:val="_Комментарий (tkKomentarij)"/>
    <w:basedOn w:val="a"/>
    <w:rsid w:val="00B17CE0"/>
    <w:pPr>
      <w:spacing w:after="60"/>
      <w:ind w:firstLine="567"/>
      <w:jc w:val="both"/>
    </w:pPr>
    <w:rPr>
      <w:rFonts w:ascii="Arial" w:eastAsia="Times New Roman" w:hAnsi="Arial" w:cs="Arial"/>
      <w:i/>
      <w:iCs/>
      <w:color w:val="006600"/>
      <w:sz w:val="20"/>
      <w:szCs w:val="20"/>
      <w:lang w:val="ru-RU" w:eastAsia="ru-RU"/>
    </w:rPr>
  </w:style>
  <w:style w:type="paragraph" w:customStyle="1" w:styleId="tkZagolovok3">
    <w:name w:val="_Заголовок Глава (tkZagolovok3)"/>
    <w:basedOn w:val="a"/>
    <w:rsid w:val="00B5487C"/>
    <w:pPr>
      <w:spacing w:before="200"/>
      <w:ind w:left="1134" w:right="1134"/>
      <w:jc w:val="center"/>
    </w:pPr>
    <w:rPr>
      <w:rFonts w:ascii="Arial" w:eastAsia="Times New Roman" w:hAnsi="Arial" w:cs="Arial"/>
      <w:b/>
      <w:bCs/>
      <w:sz w:val="24"/>
      <w:szCs w:val="24"/>
      <w:lang w:val="ru-RU" w:eastAsia="ru-RU"/>
    </w:rPr>
  </w:style>
  <w:style w:type="paragraph" w:styleId="a7">
    <w:name w:val="No Spacing"/>
    <w:uiPriority w:val="1"/>
    <w:qFormat/>
    <w:rsid w:val="00FC7EB9"/>
    <w:pPr>
      <w:spacing w:after="0" w:line="240" w:lineRule="auto"/>
    </w:pPr>
    <w:rPr>
      <w:lang w:val="ru-RU"/>
    </w:rPr>
  </w:style>
  <w:style w:type="paragraph" w:customStyle="1" w:styleId="tkNazvanie">
    <w:name w:val="_Название (tkNazvanie)"/>
    <w:basedOn w:val="a"/>
    <w:rsid w:val="00F56270"/>
    <w:pPr>
      <w:spacing w:before="400" w:after="400"/>
      <w:ind w:left="1134" w:right="1134"/>
      <w:jc w:val="center"/>
    </w:pPr>
    <w:rPr>
      <w:rFonts w:ascii="Arial" w:eastAsia="Times New Roman" w:hAnsi="Arial" w:cs="Arial"/>
      <w:b/>
      <w:bCs/>
      <w:sz w:val="24"/>
      <w:szCs w:val="24"/>
      <w:lang w:val="ru-RU" w:eastAsia="ru-RU"/>
    </w:rPr>
  </w:style>
  <w:style w:type="paragraph" w:customStyle="1" w:styleId="tkRedakcijaSpisok">
    <w:name w:val="_В редакции список (tkRedakcijaSpisok)"/>
    <w:basedOn w:val="a"/>
    <w:rsid w:val="004E5FC5"/>
    <w:pPr>
      <w:ind w:left="1134" w:right="1134"/>
      <w:jc w:val="center"/>
    </w:pPr>
    <w:rPr>
      <w:rFonts w:ascii="Arial" w:eastAsia="Times New Roman" w:hAnsi="Arial" w:cs="Arial"/>
      <w:i/>
      <w:iCs/>
      <w:sz w:val="20"/>
      <w:szCs w:val="20"/>
      <w:lang w:val="ru-RU" w:eastAsia="ru-RU"/>
    </w:rPr>
  </w:style>
  <w:style w:type="paragraph" w:customStyle="1" w:styleId="tkZagolovok2">
    <w:name w:val="_Заголовок Раздел (tkZagolovok2)"/>
    <w:basedOn w:val="a"/>
    <w:rsid w:val="004E5FC5"/>
    <w:pPr>
      <w:spacing w:before="200"/>
      <w:ind w:left="1134" w:right="1134"/>
      <w:jc w:val="center"/>
    </w:pPr>
    <w:rPr>
      <w:rFonts w:ascii="Arial" w:eastAsia="Times New Roman" w:hAnsi="Arial" w:cs="Arial"/>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6135">
      <w:bodyDiv w:val="1"/>
      <w:marLeft w:val="0"/>
      <w:marRight w:val="0"/>
      <w:marTop w:val="0"/>
      <w:marBottom w:val="0"/>
      <w:divBdr>
        <w:top w:val="none" w:sz="0" w:space="0" w:color="auto"/>
        <w:left w:val="none" w:sz="0" w:space="0" w:color="auto"/>
        <w:bottom w:val="none" w:sz="0" w:space="0" w:color="auto"/>
        <w:right w:val="none" w:sz="0" w:space="0" w:color="auto"/>
      </w:divBdr>
    </w:div>
    <w:div w:id="16857553">
      <w:bodyDiv w:val="1"/>
      <w:marLeft w:val="0"/>
      <w:marRight w:val="0"/>
      <w:marTop w:val="0"/>
      <w:marBottom w:val="0"/>
      <w:divBdr>
        <w:top w:val="none" w:sz="0" w:space="0" w:color="auto"/>
        <w:left w:val="none" w:sz="0" w:space="0" w:color="auto"/>
        <w:bottom w:val="none" w:sz="0" w:space="0" w:color="auto"/>
        <w:right w:val="none" w:sz="0" w:space="0" w:color="auto"/>
      </w:divBdr>
    </w:div>
    <w:div w:id="124084640">
      <w:bodyDiv w:val="1"/>
      <w:marLeft w:val="0"/>
      <w:marRight w:val="0"/>
      <w:marTop w:val="0"/>
      <w:marBottom w:val="0"/>
      <w:divBdr>
        <w:top w:val="none" w:sz="0" w:space="0" w:color="auto"/>
        <w:left w:val="none" w:sz="0" w:space="0" w:color="auto"/>
        <w:bottom w:val="none" w:sz="0" w:space="0" w:color="auto"/>
        <w:right w:val="none" w:sz="0" w:space="0" w:color="auto"/>
      </w:divBdr>
    </w:div>
    <w:div w:id="150755384">
      <w:bodyDiv w:val="1"/>
      <w:marLeft w:val="0"/>
      <w:marRight w:val="0"/>
      <w:marTop w:val="0"/>
      <w:marBottom w:val="0"/>
      <w:divBdr>
        <w:top w:val="none" w:sz="0" w:space="0" w:color="auto"/>
        <w:left w:val="none" w:sz="0" w:space="0" w:color="auto"/>
        <w:bottom w:val="none" w:sz="0" w:space="0" w:color="auto"/>
        <w:right w:val="none" w:sz="0" w:space="0" w:color="auto"/>
      </w:divBdr>
    </w:div>
    <w:div w:id="163015440">
      <w:bodyDiv w:val="1"/>
      <w:marLeft w:val="0"/>
      <w:marRight w:val="0"/>
      <w:marTop w:val="0"/>
      <w:marBottom w:val="0"/>
      <w:divBdr>
        <w:top w:val="none" w:sz="0" w:space="0" w:color="auto"/>
        <w:left w:val="none" w:sz="0" w:space="0" w:color="auto"/>
        <w:bottom w:val="none" w:sz="0" w:space="0" w:color="auto"/>
        <w:right w:val="none" w:sz="0" w:space="0" w:color="auto"/>
      </w:divBdr>
    </w:div>
    <w:div w:id="175509564">
      <w:bodyDiv w:val="1"/>
      <w:marLeft w:val="0"/>
      <w:marRight w:val="0"/>
      <w:marTop w:val="0"/>
      <w:marBottom w:val="0"/>
      <w:divBdr>
        <w:top w:val="none" w:sz="0" w:space="0" w:color="auto"/>
        <w:left w:val="none" w:sz="0" w:space="0" w:color="auto"/>
        <w:bottom w:val="none" w:sz="0" w:space="0" w:color="auto"/>
        <w:right w:val="none" w:sz="0" w:space="0" w:color="auto"/>
      </w:divBdr>
    </w:div>
    <w:div w:id="229197096">
      <w:bodyDiv w:val="1"/>
      <w:marLeft w:val="0"/>
      <w:marRight w:val="0"/>
      <w:marTop w:val="0"/>
      <w:marBottom w:val="0"/>
      <w:divBdr>
        <w:top w:val="none" w:sz="0" w:space="0" w:color="auto"/>
        <w:left w:val="none" w:sz="0" w:space="0" w:color="auto"/>
        <w:bottom w:val="none" w:sz="0" w:space="0" w:color="auto"/>
        <w:right w:val="none" w:sz="0" w:space="0" w:color="auto"/>
      </w:divBdr>
    </w:div>
    <w:div w:id="259680039">
      <w:bodyDiv w:val="1"/>
      <w:marLeft w:val="0"/>
      <w:marRight w:val="0"/>
      <w:marTop w:val="0"/>
      <w:marBottom w:val="0"/>
      <w:divBdr>
        <w:top w:val="none" w:sz="0" w:space="0" w:color="auto"/>
        <w:left w:val="none" w:sz="0" w:space="0" w:color="auto"/>
        <w:bottom w:val="none" w:sz="0" w:space="0" w:color="auto"/>
        <w:right w:val="none" w:sz="0" w:space="0" w:color="auto"/>
      </w:divBdr>
    </w:div>
    <w:div w:id="283462736">
      <w:bodyDiv w:val="1"/>
      <w:marLeft w:val="0"/>
      <w:marRight w:val="0"/>
      <w:marTop w:val="0"/>
      <w:marBottom w:val="0"/>
      <w:divBdr>
        <w:top w:val="none" w:sz="0" w:space="0" w:color="auto"/>
        <w:left w:val="none" w:sz="0" w:space="0" w:color="auto"/>
        <w:bottom w:val="none" w:sz="0" w:space="0" w:color="auto"/>
        <w:right w:val="none" w:sz="0" w:space="0" w:color="auto"/>
      </w:divBdr>
    </w:div>
    <w:div w:id="319893879">
      <w:bodyDiv w:val="1"/>
      <w:marLeft w:val="0"/>
      <w:marRight w:val="0"/>
      <w:marTop w:val="0"/>
      <w:marBottom w:val="0"/>
      <w:divBdr>
        <w:top w:val="none" w:sz="0" w:space="0" w:color="auto"/>
        <w:left w:val="none" w:sz="0" w:space="0" w:color="auto"/>
        <w:bottom w:val="none" w:sz="0" w:space="0" w:color="auto"/>
        <w:right w:val="none" w:sz="0" w:space="0" w:color="auto"/>
      </w:divBdr>
    </w:div>
    <w:div w:id="322315498">
      <w:bodyDiv w:val="1"/>
      <w:marLeft w:val="0"/>
      <w:marRight w:val="0"/>
      <w:marTop w:val="0"/>
      <w:marBottom w:val="0"/>
      <w:divBdr>
        <w:top w:val="none" w:sz="0" w:space="0" w:color="auto"/>
        <w:left w:val="none" w:sz="0" w:space="0" w:color="auto"/>
        <w:bottom w:val="none" w:sz="0" w:space="0" w:color="auto"/>
        <w:right w:val="none" w:sz="0" w:space="0" w:color="auto"/>
      </w:divBdr>
    </w:div>
    <w:div w:id="383604195">
      <w:bodyDiv w:val="1"/>
      <w:marLeft w:val="0"/>
      <w:marRight w:val="0"/>
      <w:marTop w:val="0"/>
      <w:marBottom w:val="0"/>
      <w:divBdr>
        <w:top w:val="none" w:sz="0" w:space="0" w:color="auto"/>
        <w:left w:val="none" w:sz="0" w:space="0" w:color="auto"/>
        <w:bottom w:val="none" w:sz="0" w:space="0" w:color="auto"/>
        <w:right w:val="none" w:sz="0" w:space="0" w:color="auto"/>
      </w:divBdr>
    </w:div>
    <w:div w:id="500702299">
      <w:bodyDiv w:val="1"/>
      <w:marLeft w:val="0"/>
      <w:marRight w:val="0"/>
      <w:marTop w:val="0"/>
      <w:marBottom w:val="0"/>
      <w:divBdr>
        <w:top w:val="none" w:sz="0" w:space="0" w:color="auto"/>
        <w:left w:val="none" w:sz="0" w:space="0" w:color="auto"/>
        <w:bottom w:val="none" w:sz="0" w:space="0" w:color="auto"/>
        <w:right w:val="none" w:sz="0" w:space="0" w:color="auto"/>
      </w:divBdr>
    </w:div>
    <w:div w:id="519927770">
      <w:bodyDiv w:val="1"/>
      <w:marLeft w:val="0"/>
      <w:marRight w:val="0"/>
      <w:marTop w:val="0"/>
      <w:marBottom w:val="0"/>
      <w:divBdr>
        <w:top w:val="none" w:sz="0" w:space="0" w:color="auto"/>
        <w:left w:val="none" w:sz="0" w:space="0" w:color="auto"/>
        <w:bottom w:val="none" w:sz="0" w:space="0" w:color="auto"/>
        <w:right w:val="none" w:sz="0" w:space="0" w:color="auto"/>
      </w:divBdr>
    </w:div>
    <w:div w:id="543248083">
      <w:bodyDiv w:val="1"/>
      <w:marLeft w:val="0"/>
      <w:marRight w:val="0"/>
      <w:marTop w:val="0"/>
      <w:marBottom w:val="0"/>
      <w:divBdr>
        <w:top w:val="none" w:sz="0" w:space="0" w:color="auto"/>
        <w:left w:val="none" w:sz="0" w:space="0" w:color="auto"/>
        <w:bottom w:val="none" w:sz="0" w:space="0" w:color="auto"/>
        <w:right w:val="none" w:sz="0" w:space="0" w:color="auto"/>
      </w:divBdr>
    </w:div>
    <w:div w:id="567611646">
      <w:bodyDiv w:val="1"/>
      <w:marLeft w:val="0"/>
      <w:marRight w:val="0"/>
      <w:marTop w:val="0"/>
      <w:marBottom w:val="0"/>
      <w:divBdr>
        <w:top w:val="none" w:sz="0" w:space="0" w:color="auto"/>
        <w:left w:val="none" w:sz="0" w:space="0" w:color="auto"/>
        <w:bottom w:val="none" w:sz="0" w:space="0" w:color="auto"/>
        <w:right w:val="none" w:sz="0" w:space="0" w:color="auto"/>
      </w:divBdr>
    </w:div>
    <w:div w:id="598607933">
      <w:bodyDiv w:val="1"/>
      <w:marLeft w:val="0"/>
      <w:marRight w:val="0"/>
      <w:marTop w:val="0"/>
      <w:marBottom w:val="0"/>
      <w:divBdr>
        <w:top w:val="none" w:sz="0" w:space="0" w:color="auto"/>
        <w:left w:val="none" w:sz="0" w:space="0" w:color="auto"/>
        <w:bottom w:val="none" w:sz="0" w:space="0" w:color="auto"/>
        <w:right w:val="none" w:sz="0" w:space="0" w:color="auto"/>
      </w:divBdr>
    </w:div>
    <w:div w:id="695353224">
      <w:bodyDiv w:val="1"/>
      <w:marLeft w:val="0"/>
      <w:marRight w:val="0"/>
      <w:marTop w:val="0"/>
      <w:marBottom w:val="0"/>
      <w:divBdr>
        <w:top w:val="none" w:sz="0" w:space="0" w:color="auto"/>
        <w:left w:val="none" w:sz="0" w:space="0" w:color="auto"/>
        <w:bottom w:val="none" w:sz="0" w:space="0" w:color="auto"/>
        <w:right w:val="none" w:sz="0" w:space="0" w:color="auto"/>
      </w:divBdr>
    </w:div>
    <w:div w:id="699479382">
      <w:bodyDiv w:val="1"/>
      <w:marLeft w:val="0"/>
      <w:marRight w:val="0"/>
      <w:marTop w:val="0"/>
      <w:marBottom w:val="0"/>
      <w:divBdr>
        <w:top w:val="none" w:sz="0" w:space="0" w:color="auto"/>
        <w:left w:val="none" w:sz="0" w:space="0" w:color="auto"/>
        <w:bottom w:val="none" w:sz="0" w:space="0" w:color="auto"/>
        <w:right w:val="none" w:sz="0" w:space="0" w:color="auto"/>
      </w:divBdr>
    </w:div>
    <w:div w:id="702294288">
      <w:bodyDiv w:val="1"/>
      <w:marLeft w:val="0"/>
      <w:marRight w:val="0"/>
      <w:marTop w:val="0"/>
      <w:marBottom w:val="0"/>
      <w:divBdr>
        <w:top w:val="none" w:sz="0" w:space="0" w:color="auto"/>
        <w:left w:val="none" w:sz="0" w:space="0" w:color="auto"/>
        <w:bottom w:val="none" w:sz="0" w:space="0" w:color="auto"/>
        <w:right w:val="none" w:sz="0" w:space="0" w:color="auto"/>
      </w:divBdr>
    </w:div>
    <w:div w:id="705641920">
      <w:bodyDiv w:val="1"/>
      <w:marLeft w:val="0"/>
      <w:marRight w:val="0"/>
      <w:marTop w:val="0"/>
      <w:marBottom w:val="0"/>
      <w:divBdr>
        <w:top w:val="none" w:sz="0" w:space="0" w:color="auto"/>
        <w:left w:val="none" w:sz="0" w:space="0" w:color="auto"/>
        <w:bottom w:val="none" w:sz="0" w:space="0" w:color="auto"/>
        <w:right w:val="none" w:sz="0" w:space="0" w:color="auto"/>
      </w:divBdr>
    </w:div>
    <w:div w:id="757793219">
      <w:bodyDiv w:val="1"/>
      <w:marLeft w:val="0"/>
      <w:marRight w:val="0"/>
      <w:marTop w:val="0"/>
      <w:marBottom w:val="0"/>
      <w:divBdr>
        <w:top w:val="none" w:sz="0" w:space="0" w:color="auto"/>
        <w:left w:val="none" w:sz="0" w:space="0" w:color="auto"/>
        <w:bottom w:val="none" w:sz="0" w:space="0" w:color="auto"/>
        <w:right w:val="none" w:sz="0" w:space="0" w:color="auto"/>
      </w:divBdr>
    </w:div>
    <w:div w:id="784082392">
      <w:bodyDiv w:val="1"/>
      <w:marLeft w:val="0"/>
      <w:marRight w:val="0"/>
      <w:marTop w:val="0"/>
      <w:marBottom w:val="0"/>
      <w:divBdr>
        <w:top w:val="none" w:sz="0" w:space="0" w:color="auto"/>
        <w:left w:val="none" w:sz="0" w:space="0" w:color="auto"/>
        <w:bottom w:val="none" w:sz="0" w:space="0" w:color="auto"/>
        <w:right w:val="none" w:sz="0" w:space="0" w:color="auto"/>
      </w:divBdr>
    </w:div>
    <w:div w:id="812916450">
      <w:bodyDiv w:val="1"/>
      <w:marLeft w:val="0"/>
      <w:marRight w:val="0"/>
      <w:marTop w:val="0"/>
      <w:marBottom w:val="0"/>
      <w:divBdr>
        <w:top w:val="none" w:sz="0" w:space="0" w:color="auto"/>
        <w:left w:val="none" w:sz="0" w:space="0" w:color="auto"/>
        <w:bottom w:val="none" w:sz="0" w:space="0" w:color="auto"/>
        <w:right w:val="none" w:sz="0" w:space="0" w:color="auto"/>
      </w:divBdr>
    </w:div>
    <w:div w:id="849609251">
      <w:bodyDiv w:val="1"/>
      <w:marLeft w:val="0"/>
      <w:marRight w:val="0"/>
      <w:marTop w:val="0"/>
      <w:marBottom w:val="0"/>
      <w:divBdr>
        <w:top w:val="none" w:sz="0" w:space="0" w:color="auto"/>
        <w:left w:val="none" w:sz="0" w:space="0" w:color="auto"/>
        <w:bottom w:val="none" w:sz="0" w:space="0" w:color="auto"/>
        <w:right w:val="none" w:sz="0" w:space="0" w:color="auto"/>
      </w:divBdr>
    </w:div>
    <w:div w:id="907766987">
      <w:bodyDiv w:val="1"/>
      <w:marLeft w:val="0"/>
      <w:marRight w:val="0"/>
      <w:marTop w:val="0"/>
      <w:marBottom w:val="0"/>
      <w:divBdr>
        <w:top w:val="none" w:sz="0" w:space="0" w:color="auto"/>
        <w:left w:val="none" w:sz="0" w:space="0" w:color="auto"/>
        <w:bottom w:val="none" w:sz="0" w:space="0" w:color="auto"/>
        <w:right w:val="none" w:sz="0" w:space="0" w:color="auto"/>
      </w:divBdr>
    </w:div>
    <w:div w:id="951476531">
      <w:bodyDiv w:val="1"/>
      <w:marLeft w:val="0"/>
      <w:marRight w:val="0"/>
      <w:marTop w:val="0"/>
      <w:marBottom w:val="0"/>
      <w:divBdr>
        <w:top w:val="none" w:sz="0" w:space="0" w:color="auto"/>
        <w:left w:val="none" w:sz="0" w:space="0" w:color="auto"/>
        <w:bottom w:val="none" w:sz="0" w:space="0" w:color="auto"/>
        <w:right w:val="none" w:sz="0" w:space="0" w:color="auto"/>
      </w:divBdr>
    </w:div>
    <w:div w:id="976763627">
      <w:bodyDiv w:val="1"/>
      <w:marLeft w:val="0"/>
      <w:marRight w:val="0"/>
      <w:marTop w:val="0"/>
      <w:marBottom w:val="0"/>
      <w:divBdr>
        <w:top w:val="none" w:sz="0" w:space="0" w:color="auto"/>
        <w:left w:val="none" w:sz="0" w:space="0" w:color="auto"/>
        <w:bottom w:val="none" w:sz="0" w:space="0" w:color="auto"/>
        <w:right w:val="none" w:sz="0" w:space="0" w:color="auto"/>
      </w:divBdr>
    </w:div>
    <w:div w:id="1005204769">
      <w:bodyDiv w:val="1"/>
      <w:marLeft w:val="0"/>
      <w:marRight w:val="0"/>
      <w:marTop w:val="0"/>
      <w:marBottom w:val="0"/>
      <w:divBdr>
        <w:top w:val="none" w:sz="0" w:space="0" w:color="auto"/>
        <w:left w:val="none" w:sz="0" w:space="0" w:color="auto"/>
        <w:bottom w:val="none" w:sz="0" w:space="0" w:color="auto"/>
        <w:right w:val="none" w:sz="0" w:space="0" w:color="auto"/>
      </w:divBdr>
    </w:div>
    <w:div w:id="1009797040">
      <w:bodyDiv w:val="1"/>
      <w:marLeft w:val="0"/>
      <w:marRight w:val="0"/>
      <w:marTop w:val="0"/>
      <w:marBottom w:val="0"/>
      <w:divBdr>
        <w:top w:val="none" w:sz="0" w:space="0" w:color="auto"/>
        <w:left w:val="none" w:sz="0" w:space="0" w:color="auto"/>
        <w:bottom w:val="none" w:sz="0" w:space="0" w:color="auto"/>
        <w:right w:val="none" w:sz="0" w:space="0" w:color="auto"/>
      </w:divBdr>
    </w:div>
    <w:div w:id="1144809743">
      <w:bodyDiv w:val="1"/>
      <w:marLeft w:val="0"/>
      <w:marRight w:val="0"/>
      <w:marTop w:val="0"/>
      <w:marBottom w:val="0"/>
      <w:divBdr>
        <w:top w:val="none" w:sz="0" w:space="0" w:color="auto"/>
        <w:left w:val="none" w:sz="0" w:space="0" w:color="auto"/>
        <w:bottom w:val="none" w:sz="0" w:space="0" w:color="auto"/>
        <w:right w:val="none" w:sz="0" w:space="0" w:color="auto"/>
      </w:divBdr>
    </w:div>
    <w:div w:id="1167595265">
      <w:bodyDiv w:val="1"/>
      <w:marLeft w:val="0"/>
      <w:marRight w:val="0"/>
      <w:marTop w:val="0"/>
      <w:marBottom w:val="0"/>
      <w:divBdr>
        <w:top w:val="none" w:sz="0" w:space="0" w:color="auto"/>
        <w:left w:val="none" w:sz="0" w:space="0" w:color="auto"/>
        <w:bottom w:val="none" w:sz="0" w:space="0" w:color="auto"/>
        <w:right w:val="none" w:sz="0" w:space="0" w:color="auto"/>
      </w:divBdr>
    </w:div>
    <w:div w:id="1176842810">
      <w:bodyDiv w:val="1"/>
      <w:marLeft w:val="0"/>
      <w:marRight w:val="0"/>
      <w:marTop w:val="0"/>
      <w:marBottom w:val="0"/>
      <w:divBdr>
        <w:top w:val="none" w:sz="0" w:space="0" w:color="auto"/>
        <w:left w:val="none" w:sz="0" w:space="0" w:color="auto"/>
        <w:bottom w:val="none" w:sz="0" w:space="0" w:color="auto"/>
        <w:right w:val="none" w:sz="0" w:space="0" w:color="auto"/>
      </w:divBdr>
    </w:div>
    <w:div w:id="1192765093">
      <w:bodyDiv w:val="1"/>
      <w:marLeft w:val="0"/>
      <w:marRight w:val="0"/>
      <w:marTop w:val="0"/>
      <w:marBottom w:val="0"/>
      <w:divBdr>
        <w:top w:val="none" w:sz="0" w:space="0" w:color="auto"/>
        <w:left w:val="none" w:sz="0" w:space="0" w:color="auto"/>
        <w:bottom w:val="none" w:sz="0" w:space="0" w:color="auto"/>
        <w:right w:val="none" w:sz="0" w:space="0" w:color="auto"/>
      </w:divBdr>
    </w:div>
    <w:div w:id="1198005057">
      <w:bodyDiv w:val="1"/>
      <w:marLeft w:val="0"/>
      <w:marRight w:val="0"/>
      <w:marTop w:val="0"/>
      <w:marBottom w:val="0"/>
      <w:divBdr>
        <w:top w:val="none" w:sz="0" w:space="0" w:color="auto"/>
        <w:left w:val="none" w:sz="0" w:space="0" w:color="auto"/>
        <w:bottom w:val="none" w:sz="0" w:space="0" w:color="auto"/>
        <w:right w:val="none" w:sz="0" w:space="0" w:color="auto"/>
      </w:divBdr>
    </w:div>
    <w:div w:id="1230926024">
      <w:bodyDiv w:val="1"/>
      <w:marLeft w:val="0"/>
      <w:marRight w:val="0"/>
      <w:marTop w:val="0"/>
      <w:marBottom w:val="0"/>
      <w:divBdr>
        <w:top w:val="none" w:sz="0" w:space="0" w:color="auto"/>
        <w:left w:val="none" w:sz="0" w:space="0" w:color="auto"/>
        <w:bottom w:val="none" w:sz="0" w:space="0" w:color="auto"/>
        <w:right w:val="none" w:sz="0" w:space="0" w:color="auto"/>
      </w:divBdr>
    </w:div>
    <w:div w:id="1257864409">
      <w:bodyDiv w:val="1"/>
      <w:marLeft w:val="0"/>
      <w:marRight w:val="0"/>
      <w:marTop w:val="0"/>
      <w:marBottom w:val="0"/>
      <w:divBdr>
        <w:top w:val="none" w:sz="0" w:space="0" w:color="auto"/>
        <w:left w:val="none" w:sz="0" w:space="0" w:color="auto"/>
        <w:bottom w:val="none" w:sz="0" w:space="0" w:color="auto"/>
        <w:right w:val="none" w:sz="0" w:space="0" w:color="auto"/>
      </w:divBdr>
    </w:div>
    <w:div w:id="1265574973">
      <w:bodyDiv w:val="1"/>
      <w:marLeft w:val="0"/>
      <w:marRight w:val="0"/>
      <w:marTop w:val="0"/>
      <w:marBottom w:val="0"/>
      <w:divBdr>
        <w:top w:val="none" w:sz="0" w:space="0" w:color="auto"/>
        <w:left w:val="none" w:sz="0" w:space="0" w:color="auto"/>
        <w:bottom w:val="none" w:sz="0" w:space="0" w:color="auto"/>
        <w:right w:val="none" w:sz="0" w:space="0" w:color="auto"/>
      </w:divBdr>
    </w:div>
    <w:div w:id="1277100650">
      <w:bodyDiv w:val="1"/>
      <w:marLeft w:val="0"/>
      <w:marRight w:val="0"/>
      <w:marTop w:val="0"/>
      <w:marBottom w:val="0"/>
      <w:divBdr>
        <w:top w:val="none" w:sz="0" w:space="0" w:color="auto"/>
        <w:left w:val="none" w:sz="0" w:space="0" w:color="auto"/>
        <w:bottom w:val="none" w:sz="0" w:space="0" w:color="auto"/>
        <w:right w:val="none" w:sz="0" w:space="0" w:color="auto"/>
      </w:divBdr>
    </w:div>
    <w:div w:id="1297877732">
      <w:bodyDiv w:val="1"/>
      <w:marLeft w:val="0"/>
      <w:marRight w:val="0"/>
      <w:marTop w:val="0"/>
      <w:marBottom w:val="0"/>
      <w:divBdr>
        <w:top w:val="none" w:sz="0" w:space="0" w:color="auto"/>
        <w:left w:val="none" w:sz="0" w:space="0" w:color="auto"/>
        <w:bottom w:val="none" w:sz="0" w:space="0" w:color="auto"/>
        <w:right w:val="none" w:sz="0" w:space="0" w:color="auto"/>
      </w:divBdr>
    </w:div>
    <w:div w:id="1332030965">
      <w:bodyDiv w:val="1"/>
      <w:marLeft w:val="0"/>
      <w:marRight w:val="0"/>
      <w:marTop w:val="0"/>
      <w:marBottom w:val="0"/>
      <w:divBdr>
        <w:top w:val="none" w:sz="0" w:space="0" w:color="auto"/>
        <w:left w:val="none" w:sz="0" w:space="0" w:color="auto"/>
        <w:bottom w:val="none" w:sz="0" w:space="0" w:color="auto"/>
        <w:right w:val="none" w:sz="0" w:space="0" w:color="auto"/>
      </w:divBdr>
    </w:div>
    <w:div w:id="1364941782">
      <w:bodyDiv w:val="1"/>
      <w:marLeft w:val="0"/>
      <w:marRight w:val="0"/>
      <w:marTop w:val="0"/>
      <w:marBottom w:val="0"/>
      <w:divBdr>
        <w:top w:val="none" w:sz="0" w:space="0" w:color="auto"/>
        <w:left w:val="none" w:sz="0" w:space="0" w:color="auto"/>
        <w:bottom w:val="none" w:sz="0" w:space="0" w:color="auto"/>
        <w:right w:val="none" w:sz="0" w:space="0" w:color="auto"/>
      </w:divBdr>
    </w:div>
    <w:div w:id="1365330041">
      <w:bodyDiv w:val="1"/>
      <w:marLeft w:val="0"/>
      <w:marRight w:val="0"/>
      <w:marTop w:val="0"/>
      <w:marBottom w:val="0"/>
      <w:divBdr>
        <w:top w:val="none" w:sz="0" w:space="0" w:color="auto"/>
        <w:left w:val="none" w:sz="0" w:space="0" w:color="auto"/>
        <w:bottom w:val="none" w:sz="0" w:space="0" w:color="auto"/>
        <w:right w:val="none" w:sz="0" w:space="0" w:color="auto"/>
      </w:divBdr>
    </w:div>
    <w:div w:id="1390416015">
      <w:bodyDiv w:val="1"/>
      <w:marLeft w:val="0"/>
      <w:marRight w:val="0"/>
      <w:marTop w:val="0"/>
      <w:marBottom w:val="0"/>
      <w:divBdr>
        <w:top w:val="none" w:sz="0" w:space="0" w:color="auto"/>
        <w:left w:val="none" w:sz="0" w:space="0" w:color="auto"/>
        <w:bottom w:val="none" w:sz="0" w:space="0" w:color="auto"/>
        <w:right w:val="none" w:sz="0" w:space="0" w:color="auto"/>
      </w:divBdr>
    </w:div>
    <w:div w:id="1406612640">
      <w:bodyDiv w:val="1"/>
      <w:marLeft w:val="0"/>
      <w:marRight w:val="0"/>
      <w:marTop w:val="0"/>
      <w:marBottom w:val="0"/>
      <w:divBdr>
        <w:top w:val="none" w:sz="0" w:space="0" w:color="auto"/>
        <w:left w:val="none" w:sz="0" w:space="0" w:color="auto"/>
        <w:bottom w:val="none" w:sz="0" w:space="0" w:color="auto"/>
        <w:right w:val="none" w:sz="0" w:space="0" w:color="auto"/>
      </w:divBdr>
    </w:div>
    <w:div w:id="1410924641">
      <w:bodyDiv w:val="1"/>
      <w:marLeft w:val="0"/>
      <w:marRight w:val="0"/>
      <w:marTop w:val="0"/>
      <w:marBottom w:val="0"/>
      <w:divBdr>
        <w:top w:val="none" w:sz="0" w:space="0" w:color="auto"/>
        <w:left w:val="none" w:sz="0" w:space="0" w:color="auto"/>
        <w:bottom w:val="none" w:sz="0" w:space="0" w:color="auto"/>
        <w:right w:val="none" w:sz="0" w:space="0" w:color="auto"/>
      </w:divBdr>
    </w:div>
    <w:div w:id="1440953996">
      <w:bodyDiv w:val="1"/>
      <w:marLeft w:val="0"/>
      <w:marRight w:val="0"/>
      <w:marTop w:val="0"/>
      <w:marBottom w:val="0"/>
      <w:divBdr>
        <w:top w:val="none" w:sz="0" w:space="0" w:color="auto"/>
        <w:left w:val="none" w:sz="0" w:space="0" w:color="auto"/>
        <w:bottom w:val="none" w:sz="0" w:space="0" w:color="auto"/>
        <w:right w:val="none" w:sz="0" w:space="0" w:color="auto"/>
      </w:divBdr>
    </w:div>
    <w:div w:id="1504781292">
      <w:bodyDiv w:val="1"/>
      <w:marLeft w:val="0"/>
      <w:marRight w:val="0"/>
      <w:marTop w:val="0"/>
      <w:marBottom w:val="0"/>
      <w:divBdr>
        <w:top w:val="none" w:sz="0" w:space="0" w:color="auto"/>
        <w:left w:val="none" w:sz="0" w:space="0" w:color="auto"/>
        <w:bottom w:val="none" w:sz="0" w:space="0" w:color="auto"/>
        <w:right w:val="none" w:sz="0" w:space="0" w:color="auto"/>
      </w:divBdr>
    </w:div>
    <w:div w:id="1510633816">
      <w:bodyDiv w:val="1"/>
      <w:marLeft w:val="0"/>
      <w:marRight w:val="0"/>
      <w:marTop w:val="0"/>
      <w:marBottom w:val="0"/>
      <w:divBdr>
        <w:top w:val="none" w:sz="0" w:space="0" w:color="auto"/>
        <w:left w:val="none" w:sz="0" w:space="0" w:color="auto"/>
        <w:bottom w:val="none" w:sz="0" w:space="0" w:color="auto"/>
        <w:right w:val="none" w:sz="0" w:space="0" w:color="auto"/>
      </w:divBdr>
    </w:div>
    <w:div w:id="1514958841">
      <w:bodyDiv w:val="1"/>
      <w:marLeft w:val="0"/>
      <w:marRight w:val="0"/>
      <w:marTop w:val="0"/>
      <w:marBottom w:val="0"/>
      <w:divBdr>
        <w:top w:val="none" w:sz="0" w:space="0" w:color="auto"/>
        <w:left w:val="none" w:sz="0" w:space="0" w:color="auto"/>
        <w:bottom w:val="none" w:sz="0" w:space="0" w:color="auto"/>
        <w:right w:val="none" w:sz="0" w:space="0" w:color="auto"/>
      </w:divBdr>
    </w:div>
    <w:div w:id="1606305631">
      <w:bodyDiv w:val="1"/>
      <w:marLeft w:val="0"/>
      <w:marRight w:val="0"/>
      <w:marTop w:val="0"/>
      <w:marBottom w:val="0"/>
      <w:divBdr>
        <w:top w:val="none" w:sz="0" w:space="0" w:color="auto"/>
        <w:left w:val="none" w:sz="0" w:space="0" w:color="auto"/>
        <w:bottom w:val="none" w:sz="0" w:space="0" w:color="auto"/>
        <w:right w:val="none" w:sz="0" w:space="0" w:color="auto"/>
      </w:divBdr>
    </w:div>
    <w:div w:id="1614941685">
      <w:bodyDiv w:val="1"/>
      <w:marLeft w:val="0"/>
      <w:marRight w:val="0"/>
      <w:marTop w:val="0"/>
      <w:marBottom w:val="0"/>
      <w:divBdr>
        <w:top w:val="none" w:sz="0" w:space="0" w:color="auto"/>
        <w:left w:val="none" w:sz="0" w:space="0" w:color="auto"/>
        <w:bottom w:val="none" w:sz="0" w:space="0" w:color="auto"/>
        <w:right w:val="none" w:sz="0" w:space="0" w:color="auto"/>
      </w:divBdr>
    </w:div>
    <w:div w:id="1674339919">
      <w:bodyDiv w:val="1"/>
      <w:marLeft w:val="0"/>
      <w:marRight w:val="0"/>
      <w:marTop w:val="0"/>
      <w:marBottom w:val="0"/>
      <w:divBdr>
        <w:top w:val="none" w:sz="0" w:space="0" w:color="auto"/>
        <w:left w:val="none" w:sz="0" w:space="0" w:color="auto"/>
        <w:bottom w:val="none" w:sz="0" w:space="0" w:color="auto"/>
        <w:right w:val="none" w:sz="0" w:space="0" w:color="auto"/>
      </w:divBdr>
    </w:div>
    <w:div w:id="1763137144">
      <w:bodyDiv w:val="1"/>
      <w:marLeft w:val="0"/>
      <w:marRight w:val="0"/>
      <w:marTop w:val="0"/>
      <w:marBottom w:val="0"/>
      <w:divBdr>
        <w:top w:val="none" w:sz="0" w:space="0" w:color="auto"/>
        <w:left w:val="none" w:sz="0" w:space="0" w:color="auto"/>
        <w:bottom w:val="none" w:sz="0" w:space="0" w:color="auto"/>
        <w:right w:val="none" w:sz="0" w:space="0" w:color="auto"/>
      </w:divBdr>
    </w:div>
    <w:div w:id="1777675112">
      <w:bodyDiv w:val="1"/>
      <w:marLeft w:val="0"/>
      <w:marRight w:val="0"/>
      <w:marTop w:val="0"/>
      <w:marBottom w:val="0"/>
      <w:divBdr>
        <w:top w:val="none" w:sz="0" w:space="0" w:color="auto"/>
        <w:left w:val="none" w:sz="0" w:space="0" w:color="auto"/>
        <w:bottom w:val="none" w:sz="0" w:space="0" w:color="auto"/>
        <w:right w:val="none" w:sz="0" w:space="0" w:color="auto"/>
      </w:divBdr>
    </w:div>
    <w:div w:id="1778791329">
      <w:bodyDiv w:val="1"/>
      <w:marLeft w:val="0"/>
      <w:marRight w:val="0"/>
      <w:marTop w:val="0"/>
      <w:marBottom w:val="0"/>
      <w:divBdr>
        <w:top w:val="none" w:sz="0" w:space="0" w:color="auto"/>
        <w:left w:val="none" w:sz="0" w:space="0" w:color="auto"/>
        <w:bottom w:val="none" w:sz="0" w:space="0" w:color="auto"/>
        <w:right w:val="none" w:sz="0" w:space="0" w:color="auto"/>
      </w:divBdr>
    </w:div>
    <w:div w:id="1790658993">
      <w:bodyDiv w:val="1"/>
      <w:marLeft w:val="0"/>
      <w:marRight w:val="0"/>
      <w:marTop w:val="0"/>
      <w:marBottom w:val="0"/>
      <w:divBdr>
        <w:top w:val="none" w:sz="0" w:space="0" w:color="auto"/>
        <w:left w:val="none" w:sz="0" w:space="0" w:color="auto"/>
        <w:bottom w:val="none" w:sz="0" w:space="0" w:color="auto"/>
        <w:right w:val="none" w:sz="0" w:space="0" w:color="auto"/>
      </w:divBdr>
    </w:div>
    <w:div w:id="1846944348">
      <w:bodyDiv w:val="1"/>
      <w:marLeft w:val="0"/>
      <w:marRight w:val="0"/>
      <w:marTop w:val="0"/>
      <w:marBottom w:val="0"/>
      <w:divBdr>
        <w:top w:val="none" w:sz="0" w:space="0" w:color="auto"/>
        <w:left w:val="none" w:sz="0" w:space="0" w:color="auto"/>
        <w:bottom w:val="none" w:sz="0" w:space="0" w:color="auto"/>
        <w:right w:val="none" w:sz="0" w:space="0" w:color="auto"/>
      </w:divBdr>
    </w:div>
    <w:div w:id="1883131174">
      <w:bodyDiv w:val="1"/>
      <w:marLeft w:val="0"/>
      <w:marRight w:val="0"/>
      <w:marTop w:val="0"/>
      <w:marBottom w:val="0"/>
      <w:divBdr>
        <w:top w:val="none" w:sz="0" w:space="0" w:color="auto"/>
        <w:left w:val="none" w:sz="0" w:space="0" w:color="auto"/>
        <w:bottom w:val="none" w:sz="0" w:space="0" w:color="auto"/>
        <w:right w:val="none" w:sz="0" w:space="0" w:color="auto"/>
      </w:divBdr>
    </w:div>
    <w:div w:id="1906603694">
      <w:bodyDiv w:val="1"/>
      <w:marLeft w:val="0"/>
      <w:marRight w:val="0"/>
      <w:marTop w:val="0"/>
      <w:marBottom w:val="0"/>
      <w:divBdr>
        <w:top w:val="none" w:sz="0" w:space="0" w:color="auto"/>
        <w:left w:val="none" w:sz="0" w:space="0" w:color="auto"/>
        <w:bottom w:val="none" w:sz="0" w:space="0" w:color="auto"/>
        <w:right w:val="none" w:sz="0" w:space="0" w:color="auto"/>
      </w:divBdr>
    </w:div>
    <w:div w:id="1912886333">
      <w:bodyDiv w:val="1"/>
      <w:marLeft w:val="0"/>
      <w:marRight w:val="0"/>
      <w:marTop w:val="0"/>
      <w:marBottom w:val="0"/>
      <w:divBdr>
        <w:top w:val="none" w:sz="0" w:space="0" w:color="auto"/>
        <w:left w:val="none" w:sz="0" w:space="0" w:color="auto"/>
        <w:bottom w:val="none" w:sz="0" w:space="0" w:color="auto"/>
        <w:right w:val="none" w:sz="0" w:space="0" w:color="auto"/>
      </w:divBdr>
    </w:div>
    <w:div w:id="1925138348">
      <w:bodyDiv w:val="1"/>
      <w:marLeft w:val="0"/>
      <w:marRight w:val="0"/>
      <w:marTop w:val="0"/>
      <w:marBottom w:val="0"/>
      <w:divBdr>
        <w:top w:val="none" w:sz="0" w:space="0" w:color="auto"/>
        <w:left w:val="none" w:sz="0" w:space="0" w:color="auto"/>
        <w:bottom w:val="none" w:sz="0" w:space="0" w:color="auto"/>
        <w:right w:val="none" w:sz="0" w:space="0" w:color="auto"/>
      </w:divBdr>
    </w:div>
    <w:div w:id="1946694302">
      <w:bodyDiv w:val="1"/>
      <w:marLeft w:val="0"/>
      <w:marRight w:val="0"/>
      <w:marTop w:val="0"/>
      <w:marBottom w:val="0"/>
      <w:divBdr>
        <w:top w:val="none" w:sz="0" w:space="0" w:color="auto"/>
        <w:left w:val="none" w:sz="0" w:space="0" w:color="auto"/>
        <w:bottom w:val="none" w:sz="0" w:space="0" w:color="auto"/>
        <w:right w:val="none" w:sz="0" w:space="0" w:color="auto"/>
      </w:divBdr>
    </w:div>
    <w:div w:id="1984118930">
      <w:bodyDiv w:val="1"/>
      <w:marLeft w:val="0"/>
      <w:marRight w:val="0"/>
      <w:marTop w:val="0"/>
      <w:marBottom w:val="0"/>
      <w:divBdr>
        <w:top w:val="none" w:sz="0" w:space="0" w:color="auto"/>
        <w:left w:val="none" w:sz="0" w:space="0" w:color="auto"/>
        <w:bottom w:val="none" w:sz="0" w:space="0" w:color="auto"/>
        <w:right w:val="none" w:sz="0" w:space="0" w:color="auto"/>
      </w:divBdr>
    </w:div>
    <w:div w:id="2079592620">
      <w:bodyDiv w:val="1"/>
      <w:marLeft w:val="0"/>
      <w:marRight w:val="0"/>
      <w:marTop w:val="0"/>
      <w:marBottom w:val="0"/>
      <w:divBdr>
        <w:top w:val="none" w:sz="0" w:space="0" w:color="auto"/>
        <w:left w:val="none" w:sz="0" w:space="0" w:color="auto"/>
        <w:bottom w:val="none" w:sz="0" w:space="0" w:color="auto"/>
        <w:right w:val="none" w:sz="0" w:space="0" w:color="auto"/>
      </w:divBdr>
    </w:div>
    <w:div w:id="2133940380">
      <w:bodyDiv w:val="1"/>
      <w:marLeft w:val="0"/>
      <w:marRight w:val="0"/>
      <w:marTop w:val="0"/>
      <w:marBottom w:val="0"/>
      <w:divBdr>
        <w:top w:val="none" w:sz="0" w:space="0" w:color="auto"/>
        <w:left w:val="none" w:sz="0" w:space="0" w:color="auto"/>
        <w:bottom w:val="none" w:sz="0" w:space="0" w:color="auto"/>
        <w:right w:val="none" w:sz="0" w:space="0" w:color="auto"/>
      </w:divBdr>
    </w:div>
    <w:div w:id="2137336727">
      <w:bodyDiv w:val="1"/>
      <w:marLeft w:val="0"/>
      <w:marRight w:val="0"/>
      <w:marTop w:val="0"/>
      <w:marBottom w:val="0"/>
      <w:divBdr>
        <w:top w:val="none" w:sz="0" w:space="0" w:color="auto"/>
        <w:left w:val="none" w:sz="0" w:space="0" w:color="auto"/>
        <w:bottom w:val="none" w:sz="0" w:space="0" w:color="auto"/>
        <w:right w:val="none" w:sz="0" w:space="0" w:color="auto"/>
      </w:divBdr>
    </w:div>
    <w:div w:id="213779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8840" TargetMode="External"/><Relationship Id="rId13" Type="http://schemas.openxmlformats.org/officeDocument/2006/relationships/hyperlink" Target="toktom://db/14767" TargetMode="External"/><Relationship Id="rId3" Type="http://schemas.microsoft.com/office/2007/relationships/stylesWithEffects" Target="stylesWithEffects.xml"/><Relationship Id="rId7" Type="http://schemas.openxmlformats.org/officeDocument/2006/relationships/hyperlink" Target="toktom://db/103119" TargetMode="External"/><Relationship Id="rId12" Type="http://schemas.openxmlformats.org/officeDocument/2006/relationships/hyperlink" Target="toktom://db/988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03118" TargetMode="External"/><Relationship Id="rId11" Type="http://schemas.openxmlformats.org/officeDocument/2006/relationships/hyperlink" Target="toktom://db/1476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toktom://db/129183" TargetMode="External"/><Relationship Id="rId4" Type="http://schemas.openxmlformats.org/officeDocument/2006/relationships/settings" Target="settings.xml"/><Relationship Id="rId9" Type="http://schemas.openxmlformats.org/officeDocument/2006/relationships/hyperlink" Target="toktom://db/12918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11</Pages>
  <Words>6170</Words>
  <Characters>35174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NErmolaeva</dc:creator>
  <cp:keywords/>
  <dc:description/>
  <cp:lastModifiedBy>Gulmira Toialieva</cp:lastModifiedBy>
  <cp:revision>20</cp:revision>
  <cp:lastPrinted>2018-02-16T12:11:00Z</cp:lastPrinted>
  <dcterms:created xsi:type="dcterms:W3CDTF">2019-08-07T12:20:00Z</dcterms:created>
  <dcterms:modified xsi:type="dcterms:W3CDTF">2020-01-28T10:09:00Z</dcterms:modified>
</cp:coreProperties>
</file>